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9AC2" w14:textId="77777777" w:rsidR="00715FDD" w:rsidRPr="00B27F97" w:rsidRDefault="00715FDD" w:rsidP="00715FDD">
      <w:pPr>
        <w:spacing w:line="360" w:lineRule="auto"/>
        <w:rPr>
          <w:rFonts w:cs="Times New Roman"/>
          <w:b/>
          <w:szCs w:val="24"/>
        </w:rPr>
      </w:pPr>
      <w:r w:rsidRPr="00B27F97">
        <w:rPr>
          <w:rFonts w:cs="Times New Roman"/>
          <w:b/>
          <w:szCs w:val="24"/>
        </w:rPr>
        <w:t>TAOTLUS MUUSIKA- JA FILMIKULTUURI ARENDAMISE, KOOLITUS- JA TEADUSPROGRAMMIDE FINANTSEERIMISE VÕI ANALOOGSETE EESMÄRKIDE TOETUSEKS AUTORIÕIGUSE SEADUSE § 27 LG 10 ALUSEL</w:t>
      </w:r>
    </w:p>
    <w:p w14:paraId="1F25AAC4" w14:textId="77777777" w:rsidR="00715FDD" w:rsidRPr="00B27F97" w:rsidRDefault="00715FDD" w:rsidP="00715FDD">
      <w:pPr>
        <w:spacing w:line="360" w:lineRule="auto"/>
        <w:rPr>
          <w:rFonts w:cs="Times New Roman"/>
          <w:szCs w:val="24"/>
        </w:rPr>
      </w:pPr>
    </w:p>
    <w:p w14:paraId="0314F415" w14:textId="77777777" w:rsidR="00715FDD" w:rsidRPr="00B27F97" w:rsidRDefault="00715FDD" w:rsidP="00715FDD">
      <w:pPr>
        <w:spacing w:line="360" w:lineRule="auto"/>
        <w:rPr>
          <w:rFonts w:cs="Times New Roman"/>
          <w:szCs w:val="24"/>
        </w:rPr>
      </w:pPr>
      <w:r w:rsidRPr="00B27F97">
        <w:rPr>
          <w:rFonts w:cs="Times New Roman"/>
          <w:szCs w:val="24"/>
        </w:rPr>
        <w:t xml:space="preserve">Täidetud ja digiallkirjastatud </w:t>
      </w:r>
      <w:r>
        <w:rPr>
          <w:rFonts w:cs="Times New Roman"/>
          <w:szCs w:val="24"/>
        </w:rPr>
        <w:t>avalduse</w:t>
      </w:r>
      <w:r w:rsidRPr="00B27F97">
        <w:rPr>
          <w:rFonts w:cs="Times New Roman"/>
          <w:szCs w:val="24"/>
        </w:rPr>
        <w:t xml:space="preserve"> palume saata hiljemalt 1. veebruariks aadressile </w:t>
      </w:r>
      <w:hyperlink r:id="rId5" w:history="1">
        <w:r w:rsidRPr="00CE3586">
          <w:rPr>
            <w:rStyle w:val="Hperlink"/>
            <w:rFonts w:cs="Times New Roman"/>
            <w:szCs w:val="24"/>
          </w:rPr>
          <w:t>info@just.ee</w:t>
        </w:r>
      </w:hyperlink>
      <w:r w:rsidRPr="00B27F97">
        <w:rPr>
          <w:rFonts w:cs="Times New Roman"/>
          <w:szCs w:val="24"/>
        </w:rPr>
        <w:t>.</w:t>
      </w:r>
      <w:r>
        <w:rPr>
          <w:rFonts w:cs="Times New Roman"/>
          <w:szCs w:val="24"/>
        </w:rPr>
        <w:t xml:space="preserve"> Palume avalduse faili nimel lähtuda vormist </w:t>
      </w:r>
      <w:proofErr w:type="spellStart"/>
      <w:r w:rsidRPr="004A298F">
        <w:rPr>
          <w:rFonts w:cs="Times New Roman"/>
          <w:b/>
          <w:szCs w:val="24"/>
        </w:rPr>
        <w:t>IOT_toetus</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r>
        <w:rPr>
          <w:rFonts w:cs="Times New Roman"/>
          <w:b/>
          <w:szCs w:val="24"/>
        </w:rPr>
        <w:t xml:space="preserve"> </w:t>
      </w:r>
      <w:r>
        <w:rPr>
          <w:rFonts w:cs="Times New Roman"/>
          <w:bCs/>
          <w:szCs w:val="24"/>
        </w:rPr>
        <w:t xml:space="preserve">Avalduse alusel eraldatud raha kasutamise kohta on raha saajal kohustus esitada Justiitsministeeriumile aruanne hiljemalt 2 kuu jooksul peale projekti lõppemist. </w:t>
      </w:r>
      <w:r w:rsidRPr="004A298F">
        <w:rPr>
          <w:rFonts w:cs="Times New Roman"/>
          <w:szCs w:val="24"/>
        </w:rPr>
        <w:t>A</w:t>
      </w:r>
      <w:r>
        <w:rPr>
          <w:rFonts w:cs="Times New Roman"/>
          <w:szCs w:val="24"/>
        </w:rPr>
        <w:t xml:space="preserve">ruande esitamisel palume lähtuda vormist </w:t>
      </w:r>
      <w:proofErr w:type="spellStart"/>
      <w:r w:rsidRPr="004A298F">
        <w:rPr>
          <w:rFonts w:cs="Times New Roman"/>
          <w:b/>
          <w:szCs w:val="24"/>
        </w:rPr>
        <w:t>IOT_aruanne</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p>
    <w:p w14:paraId="55E469B2" w14:textId="77777777" w:rsidR="00715FDD" w:rsidRDefault="00715FDD" w:rsidP="00715FDD">
      <w:pPr>
        <w:spacing w:line="360" w:lineRule="auto"/>
        <w:rPr>
          <w:rFonts w:cs="Times New Roman"/>
          <w:szCs w:val="24"/>
        </w:rPr>
      </w:pPr>
    </w:p>
    <w:p w14:paraId="36B7C7FB" w14:textId="77777777" w:rsidR="00715FDD" w:rsidRPr="00B27F97" w:rsidRDefault="00715FDD" w:rsidP="00715FDD">
      <w:pPr>
        <w:spacing w:line="360" w:lineRule="auto"/>
        <w:rPr>
          <w:rFonts w:cs="Times New Roman"/>
          <w:b/>
          <w:szCs w:val="24"/>
        </w:rPr>
      </w:pPr>
      <w:r w:rsidRPr="00B27F97">
        <w:rPr>
          <w:rFonts w:cs="Times New Roman"/>
          <w:b/>
          <w:szCs w:val="24"/>
        </w:rPr>
        <w:t>ÜLDINFO</w:t>
      </w:r>
    </w:p>
    <w:tbl>
      <w:tblPr>
        <w:tblStyle w:val="Kontuurtabel"/>
        <w:tblW w:w="0" w:type="auto"/>
        <w:tblLook w:val="04A0" w:firstRow="1" w:lastRow="0" w:firstColumn="1" w:lastColumn="0" w:noHBand="0" w:noVBand="1"/>
      </w:tblPr>
      <w:tblGrid>
        <w:gridCol w:w="2635"/>
        <w:gridCol w:w="6427"/>
      </w:tblGrid>
      <w:tr w:rsidR="00715FDD" w14:paraId="462C187B" w14:textId="77777777" w:rsidTr="004A5EFC">
        <w:tc>
          <w:tcPr>
            <w:tcW w:w="2635" w:type="dxa"/>
          </w:tcPr>
          <w:p w14:paraId="437FAB65" w14:textId="77777777" w:rsidR="00715FDD" w:rsidRDefault="00715FDD" w:rsidP="004A5EFC">
            <w:pPr>
              <w:spacing w:line="360" w:lineRule="auto"/>
              <w:rPr>
                <w:rFonts w:cs="Times New Roman"/>
                <w:szCs w:val="24"/>
              </w:rPr>
            </w:pPr>
            <w:r>
              <w:rPr>
                <w:rFonts w:cs="Times New Roman"/>
                <w:szCs w:val="24"/>
              </w:rPr>
              <w:t>Projekti nimi</w:t>
            </w:r>
          </w:p>
          <w:p w14:paraId="13DF18E9" w14:textId="77777777" w:rsidR="00715FDD" w:rsidRPr="00B27F97" w:rsidRDefault="00715FDD" w:rsidP="004A5EFC">
            <w:pPr>
              <w:spacing w:line="360" w:lineRule="auto"/>
              <w:rPr>
                <w:rFonts w:cs="Times New Roman"/>
                <w:szCs w:val="24"/>
              </w:rPr>
            </w:pPr>
          </w:p>
        </w:tc>
        <w:tc>
          <w:tcPr>
            <w:tcW w:w="6427" w:type="dxa"/>
          </w:tcPr>
          <w:p w14:paraId="70CB669A" w14:textId="56335C3C" w:rsidR="00715FDD" w:rsidRDefault="00CD46E7" w:rsidP="004A5EFC">
            <w:pPr>
              <w:spacing w:line="360" w:lineRule="auto"/>
              <w:rPr>
                <w:rFonts w:cs="Times New Roman"/>
                <w:b/>
                <w:szCs w:val="24"/>
              </w:rPr>
            </w:pPr>
            <w:r>
              <w:rPr>
                <w:rFonts w:cs="Times New Roman"/>
                <w:b/>
                <w:szCs w:val="24"/>
              </w:rPr>
              <w:t>Kristjan Randalu autoriplaadi salvestamine</w:t>
            </w:r>
          </w:p>
        </w:tc>
      </w:tr>
      <w:tr w:rsidR="00715FDD" w14:paraId="5021FFF7" w14:textId="77777777" w:rsidTr="004A5EFC">
        <w:tc>
          <w:tcPr>
            <w:tcW w:w="2635" w:type="dxa"/>
          </w:tcPr>
          <w:p w14:paraId="24B40E50" w14:textId="77777777" w:rsidR="00715FDD" w:rsidRDefault="00715FDD" w:rsidP="004A5EFC">
            <w:pPr>
              <w:spacing w:line="360" w:lineRule="auto"/>
              <w:rPr>
                <w:rFonts w:cs="Times New Roman"/>
                <w:szCs w:val="24"/>
              </w:rPr>
            </w:pPr>
            <w:r>
              <w:rPr>
                <w:rFonts w:cs="Times New Roman"/>
                <w:szCs w:val="24"/>
              </w:rPr>
              <w:t>Organisatsiooni nimi</w:t>
            </w:r>
          </w:p>
        </w:tc>
        <w:tc>
          <w:tcPr>
            <w:tcW w:w="6427" w:type="dxa"/>
          </w:tcPr>
          <w:p w14:paraId="2A95CE8F" w14:textId="476E3E79" w:rsidR="00715FDD" w:rsidRDefault="00CD46E7" w:rsidP="004A5EFC">
            <w:pPr>
              <w:spacing w:line="360" w:lineRule="auto"/>
              <w:rPr>
                <w:rFonts w:cs="Times New Roman"/>
                <w:b/>
                <w:szCs w:val="24"/>
              </w:rPr>
            </w:pPr>
            <w:r>
              <w:rPr>
                <w:rFonts w:cs="Times New Roman"/>
                <w:b/>
                <w:szCs w:val="24"/>
              </w:rPr>
              <w:t>SA Eesti Filharmoonia Kammerkoor</w:t>
            </w:r>
          </w:p>
        </w:tc>
      </w:tr>
      <w:tr w:rsidR="00715FDD" w14:paraId="72F6EFD7" w14:textId="77777777" w:rsidTr="004A5EFC">
        <w:tc>
          <w:tcPr>
            <w:tcW w:w="2635" w:type="dxa"/>
          </w:tcPr>
          <w:p w14:paraId="43659387" w14:textId="77777777" w:rsidR="00715FDD" w:rsidRPr="00B27F97" w:rsidRDefault="00715FDD" w:rsidP="004A5EFC">
            <w:pPr>
              <w:spacing w:line="360" w:lineRule="auto"/>
              <w:rPr>
                <w:rFonts w:cs="Times New Roman"/>
                <w:szCs w:val="24"/>
              </w:rPr>
            </w:pPr>
            <w:r>
              <w:rPr>
                <w:rFonts w:cs="Times New Roman"/>
                <w:szCs w:val="24"/>
              </w:rPr>
              <w:t>Taotletav summa</w:t>
            </w:r>
          </w:p>
        </w:tc>
        <w:tc>
          <w:tcPr>
            <w:tcW w:w="6427" w:type="dxa"/>
          </w:tcPr>
          <w:p w14:paraId="2AD971FE" w14:textId="72A65032" w:rsidR="00715FDD" w:rsidRDefault="00B53CDC" w:rsidP="004A5EFC">
            <w:pPr>
              <w:spacing w:line="360" w:lineRule="auto"/>
              <w:rPr>
                <w:rFonts w:cs="Times New Roman"/>
                <w:b/>
                <w:szCs w:val="24"/>
              </w:rPr>
            </w:pPr>
            <w:r>
              <w:rPr>
                <w:rFonts w:cs="Times New Roman"/>
                <w:b/>
                <w:szCs w:val="24"/>
              </w:rPr>
              <w:t>3</w:t>
            </w:r>
            <w:r w:rsidR="00572E82">
              <w:rPr>
                <w:rFonts w:cs="Times New Roman"/>
                <w:b/>
                <w:szCs w:val="24"/>
              </w:rPr>
              <w:t>0</w:t>
            </w:r>
            <w:r w:rsidR="00B66CAD">
              <w:rPr>
                <w:rFonts w:cs="Times New Roman"/>
                <w:b/>
                <w:szCs w:val="24"/>
              </w:rPr>
              <w:t>00</w:t>
            </w:r>
          </w:p>
        </w:tc>
      </w:tr>
      <w:tr w:rsidR="00715FDD" w14:paraId="4F0E335E" w14:textId="77777777" w:rsidTr="004A5EFC">
        <w:tc>
          <w:tcPr>
            <w:tcW w:w="2635" w:type="dxa"/>
          </w:tcPr>
          <w:p w14:paraId="065C11C1" w14:textId="77777777" w:rsidR="00715FDD" w:rsidRDefault="00715FDD" w:rsidP="004A5EFC">
            <w:pPr>
              <w:spacing w:line="360" w:lineRule="auto"/>
              <w:rPr>
                <w:rFonts w:cs="Times New Roman"/>
                <w:szCs w:val="24"/>
              </w:rPr>
            </w:pPr>
            <w:r>
              <w:rPr>
                <w:rFonts w:cs="Times New Roman"/>
                <w:szCs w:val="24"/>
              </w:rPr>
              <w:t>Projekti kogumaksumus</w:t>
            </w:r>
          </w:p>
        </w:tc>
        <w:tc>
          <w:tcPr>
            <w:tcW w:w="6427" w:type="dxa"/>
          </w:tcPr>
          <w:p w14:paraId="1521DC54" w14:textId="77777777" w:rsidR="00715FDD" w:rsidRDefault="00715FDD" w:rsidP="004A5EFC">
            <w:pPr>
              <w:spacing w:line="360" w:lineRule="auto"/>
              <w:rPr>
                <w:rFonts w:cs="Times New Roman"/>
                <w:b/>
                <w:szCs w:val="24"/>
              </w:rPr>
            </w:pPr>
          </w:p>
        </w:tc>
      </w:tr>
    </w:tbl>
    <w:p w14:paraId="6ED58778" w14:textId="77777777" w:rsidR="00715FDD" w:rsidRDefault="00715FDD" w:rsidP="00715FDD">
      <w:pPr>
        <w:spacing w:line="360" w:lineRule="auto"/>
        <w:rPr>
          <w:rFonts w:cs="Times New Roman"/>
          <w:b/>
          <w:szCs w:val="24"/>
        </w:rPr>
      </w:pPr>
    </w:p>
    <w:p w14:paraId="10BAFD22" w14:textId="77777777" w:rsidR="00715FDD" w:rsidRPr="00B27F97" w:rsidRDefault="00715FDD" w:rsidP="00715FDD">
      <w:pPr>
        <w:spacing w:line="360" w:lineRule="auto"/>
        <w:rPr>
          <w:rFonts w:cs="Times New Roman"/>
          <w:b/>
          <w:szCs w:val="24"/>
        </w:rPr>
      </w:pPr>
      <w:r>
        <w:rPr>
          <w:rFonts w:cs="Times New Roman"/>
          <w:b/>
          <w:szCs w:val="24"/>
        </w:rPr>
        <w:t>TAOTLEJA ANDMED</w:t>
      </w:r>
    </w:p>
    <w:tbl>
      <w:tblPr>
        <w:tblStyle w:val="Kontuurtabel"/>
        <w:tblW w:w="0" w:type="auto"/>
        <w:tblLook w:val="04A0" w:firstRow="1" w:lastRow="0" w:firstColumn="1" w:lastColumn="0" w:noHBand="0" w:noVBand="1"/>
      </w:tblPr>
      <w:tblGrid>
        <w:gridCol w:w="3256"/>
        <w:gridCol w:w="5806"/>
      </w:tblGrid>
      <w:tr w:rsidR="00715FDD" w14:paraId="2460275C" w14:textId="77777777" w:rsidTr="004A5EFC">
        <w:tc>
          <w:tcPr>
            <w:tcW w:w="3256" w:type="dxa"/>
          </w:tcPr>
          <w:p w14:paraId="007A3249" w14:textId="77777777" w:rsidR="00715FDD" w:rsidRDefault="00715FDD" w:rsidP="004A5EFC">
            <w:pPr>
              <w:spacing w:line="360" w:lineRule="auto"/>
              <w:rPr>
                <w:rFonts w:cs="Times New Roman"/>
                <w:szCs w:val="24"/>
              </w:rPr>
            </w:pPr>
            <w:r>
              <w:rPr>
                <w:rFonts w:cs="Times New Roman"/>
                <w:szCs w:val="24"/>
              </w:rPr>
              <w:t>Esindaja ees- ja perekonnanimi</w:t>
            </w:r>
          </w:p>
          <w:p w14:paraId="708DC29D" w14:textId="5CC46E2B" w:rsidR="005C5802" w:rsidRDefault="005C5802" w:rsidP="004A5EFC">
            <w:pPr>
              <w:spacing w:line="360" w:lineRule="auto"/>
              <w:rPr>
                <w:rFonts w:cs="Times New Roman"/>
                <w:szCs w:val="24"/>
              </w:rPr>
            </w:pPr>
            <w:r>
              <w:rPr>
                <w:rFonts w:cs="Times New Roman"/>
                <w:szCs w:val="24"/>
              </w:rPr>
              <w:t xml:space="preserve">Taotluse </w:t>
            </w:r>
            <w:r w:rsidR="00503E8B">
              <w:rPr>
                <w:rFonts w:cs="Times New Roman"/>
                <w:szCs w:val="24"/>
              </w:rPr>
              <w:t>koostaja</w:t>
            </w:r>
          </w:p>
        </w:tc>
        <w:tc>
          <w:tcPr>
            <w:tcW w:w="5806" w:type="dxa"/>
          </w:tcPr>
          <w:p w14:paraId="08E7D21B" w14:textId="77777777" w:rsidR="00715FDD" w:rsidRDefault="005C5802" w:rsidP="004A5EFC">
            <w:pPr>
              <w:spacing w:line="360" w:lineRule="auto"/>
              <w:rPr>
                <w:rFonts w:cs="Times New Roman"/>
                <w:szCs w:val="24"/>
              </w:rPr>
            </w:pPr>
            <w:r>
              <w:rPr>
                <w:rFonts w:cs="Times New Roman"/>
                <w:szCs w:val="24"/>
              </w:rPr>
              <w:t xml:space="preserve">Esper Linnamägi, juhatuse </w:t>
            </w:r>
            <w:r w:rsidR="00503E8B">
              <w:rPr>
                <w:rFonts w:cs="Times New Roman"/>
                <w:szCs w:val="24"/>
              </w:rPr>
              <w:t>liige</w:t>
            </w:r>
          </w:p>
          <w:p w14:paraId="096FE2E5" w14:textId="059E4BB4" w:rsidR="00503E8B" w:rsidRDefault="00503E8B" w:rsidP="004A5EFC">
            <w:pPr>
              <w:spacing w:line="360" w:lineRule="auto"/>
              <w:rPr>
                <w:rFonts w:cs="Times New Roman"/>
                <w:szCs w:val="24"/>
              </w:rPr>
            </w:pPr>
            <w:r>
              <w:rPr>
                <w:rFonts w:cs="Times New Roman"/>
                <w:szCs w:val="24"/>
              </w:rPr>
              <w:t>Tiiu Valper</w:t>
            </w:r>
          </w:p>
        </w:tc>
      </w:tr>
      <w:tr w:rsidR="00715FDD" w14:paraId="6D88C475" w14:textId="77777777" w:rsidTr="004A5EFC">
        <w:tc>
          <w:tcPr>
            <w:tcW w:w="3256" w:type="dxa"/>
          </w:tcPr>
          <w:p w14:paraId="17D2C8CB" w14:textId="77777777" w:rsidR="00715FDD" w:rsidRDefault="00715FDD" w:rsidP="004A5EFC">
            <w:pPr>
              <w:spacing w:line="360" w:lineRule="auto"/>
              <w:rPr>
                <w:rFonts w:cs="Times New Roman"/>
                <w:szCs w:val="24"/>
              </w:rPr>
            </w:pPr>
            <w:r>
              <w:rPr>
                <w:rFonts w:cs="Times New Roman"/>
                <w:szCs w:val="24"/>
              </w:rPr>
              <w:t>Kontakttelefon</w:t>
            </w:r>
          </w:p>
        </w:tc>
        <w:tc>
          <w:tcPr>
            <w:tcW w:w="5806" w:type="dxa"/>
          </w:tcPr>
          <w:p w14:paraId="0C6DDB75" w14:textId="4AF6CE63" w:rsidR="00715FDD" w:rsidRDefault="00F23A33" w:rsidP="004A5EFC">
            <w:pPr>
              <w:spacing w:line="360" w:lineRule="auto"/>
              <w:rPr>
                <w:rFonts w:cs="Times New Roman"/>
                <w:szCs w:val="24"/>
              </w:rPr>
            </w:pPr>
            <w:r>
              <w:rPr>
                <w:rFonts w:cs="Times New Roman"/>
                <w:szCs w:val="24"/>
              </w:rPr>
              <w:t>+372 5280736</w:t>
            </w:r>
          </w:p>
        </w:tc>
      </w:tr>
      <w:tr w:rsidR="00715FDD" w14:paraId="4A61E8BB" w14:textId="77777777" w:rsidTr="004A5EFC">
        <w:tc>
          <w:tcPr>
            <w:tcW w:w="3256" w:type="dxa"/>
          </w:tcPr>
          <w:p w14:paraId="32E5BC1C" w14:textId="77777777" w:rsidR="00715FDD" w:rsidRDefault="00715FDD" w:rsidP="004A5EFC">
            <w:pPr>
              <w:spacing w:line="360" w:lineRule="auto"/>
              <w:rPr>
                <w:rFonts w:cs="Times New Roman"/>
                <w:szCs w:val="24"/>
              </w:rPr>
            </w:pPr>
            <w:r>
              <w:rPr>
                <w:rFonts w:cs="Times New Roman"/>
                <w:szCs w:val="24"/>
              </w:rPr>
              <w:t>E-posti aadress</w:t>
            </w:r>
          </w:p>
        </w:tc>
        <w:tc>
          <w:tcPr>
            <w:tcW w:w="5806" w:type="dxa"/>
          </w:tcPr>
          <w:p w14:paraId="326E3E89" w14:textId="4BED61AF" w:rsidR="00715FDD" w:rsidRDefault="00F23A33" w:rsidP="004A5EFC">
            <w:pPr>
              <w:spacing w:line="360" w:lineRule="auto"/>
              <w:rPr>
                <w:rFonts w:cs="Times New Roman"/>
                <w:szCs w:val="24"/>
              </w:rPr>
            </w:pPr>
            <w:r>
              <w:rPr>
                <w:rFonts w:cs="Times New Roman"/>
                <w:szCs w:val="24"/>
              </w:rPr>
              <w:t>tiiu@epcc.ee</w:t>
            </w:r>
          </w:p>
        </w:tc>
      </w:tr>
    </w:tbl>
    <w:p w14:paraId="292A3B68" w14:textId="77777777" w:rsidR="00715FDD" w:rsidRDefault="00715FDD" w:rsidP="00715FDD">
      <w:pPr>
        <w:rPr>
          <w:rFonts w:cs="Times New Roman"/>
          <w:b/>
          <w:szCs w:val="24"/>
        </w:rPr>
      </w:pPr>
    </w:p>
    <w:p w14:paraId="5435C6B8" w14:textId="77777777" w:rsidR="00715FDD" w:rsidRDefault="00715FDD" w:rsidP="00715FDD">
      <w:pPr>
        <w:rPr>
          <w:rFonts w:cs="Times New Roman"/>
          <w:b/>
          <w:szCs w:val="24"/>
        </w:rPr>
      </w:pPr>
      <w:r>
        <w:rPr>
          <w:rFonts w:cs="Times New Roman"/>
          <w:b/>
          <w:szCs w:val="24"/>
        </w:rPr>
        <w:t>PANGAKONTO ANDMED</w:t>
      </w:r>
    </w:p>
    <w:tbl>
      <w:tblPr>
        <w:tblStyle w:val="Kontuurtabel"/>
        <w:tblW w:w="0" w:type="auto"/>
        <w:tblLook w:val="04A0" w:firstRow="1" w:lastRow="0" w:firstColumn="1" w:lastColumn="0" w:noHBand="0" w:noVBand="1"/>
      </w:tblPr>
      <w:tblGrid>
        <w:gridCol w:w="3256"/>
        <w:gridCol w:w="5806"/>
      </w:tblGrid>
      <w:tr w:rsidR="00715FDD" w14:paraId="661BDC05" w14:textId="77777777" w:rsidTr="004A5EFC">
        <w:tc>
          <w:tcPr>
            <w:tcW w:w="3256" w:type="dxa"/>
          </w:tcPr>
          <w:p w14:paraId="2E1554B1" w14:textId="77777777" w:rsidR="00715FDD" w:rsidRDefault="00715FDD" w:rsidP="004A5EFC">
            <w:pPr>
              <w:spacing w:line="360" w:lineRule="auto"/>
              <w:rPr>
                <w:rFonts w:cs="Times New Roman"/>
                <w:szCs w:val="24"/>
              </w:rPr>
            </w:pPr>
            <w:r>
              <w:rPr>
                <w:rFonts w:cs="Times New Roman"/>
                <w:szCs w:val="24"/>
              </w:rPr>
              <w:t>Kontoomaniku nimi</w:t>
            </w:r>
          </w:p>
        </w:tc>
        <w:tc>
          <w:tcPr>
            <w:tcW w:w="5806" w:type="dxa"/>
          </w:tcPr>
          <w:p w14:paraId="212D2420" w14:textId="77777777" w:rsidR="0049725F" w:rsidRPr="00E40121" w:rsidRDefault="0049725F" w:rsidP="0049725F">
            <w:pPr>
              <w:rPr>
                <w:rFonts w:cs="Times New Roman"/>
                <w:szCs w:val="24"/>
              </w:rPr>
            </w:pPr>
            <w:r w:rsidRPr="00E40121">
              <w:rPr>
                <w:rFonts w:cs="Times New Roman"/>
                <w:szCs w:val="24"/>
              </w:rPr>
              <w:t>Rahandusministeerium</w:t>
            </w:r>
          </w:p>
          <w:p w14:paraId="035EC799" w14:textId="77777777" w:rsidR="00715FDD" w:rsidRDefault="00715FDD" w:rsidP="0049725F">
            <w:pPr>
              <w:rPr>
                <w:rFonts w:cs="Times New Roman"/>
                <w:szCs w:val="24"/>
              </w:rPr>
            </w:pPr>
          </w:p>
        </w:tc>
      </w:tr>
      <w:tr w:rsidR="00715FDD" w14:paraId="27B68481" w14:textId="77777777" w:rsidTr="004A5EFC">
        <w:tc>
          <w:tcPr>
            <w:tcW w:w="3256" w:type="dxa"/>
          </w:tcPr>
          <w:p w14:paraId="55D4A8CC" w14:textId="77777777" w:rsidR="00715FDD" w:rsidRDefault="00715FDD" w:rsidP="004A5EFC">
            <w:pPr>
              <w:spacing w:line="360" w:lineRule="auto"/>
              <w:rPr>
                <w:rFonts w:cs="Times New Roman"/>
                <w:szCs w:val="24"/>
              </w:rPr>
            </w:pPr>
            <w:r>
              <w:rPr>
                <w:rFonts w:cs="Times New Roman"/>
                <w:szCs w:val="24"/>
              </w:rPr>
              <w:t>Pangakonto number (IBAN)</w:t>
            </w:r>
          </w:p>
        </w:tc>
        <w:tc>
          <w:tcPr>
            <w:tcW w:w="5806" w:type="dxa"/>
          </w:tcPr>
          <w:p w14:paraId="5A5C730C" w14:textId="146EFF98" w:rsidR="00715FDD" w:rsidRDefault="0049725F" w:rsidP="0049725F">
            <w:pPr>
              <w:rPr>
                <w:rFonts w:cs="Times New Roman"/>
                <w:szCs w:val="24"/>
              </w:rPr>
            </w:pPr>
            <w:r w:rsidRPr="00E40121">
              <w:rPr>
                <w:rFonts w:cs="Times New Roman"/>
                <w:szCs w:val="24"/>
              </w:rPr>
              <w:t>Arvelduskonto nr EE891010220034796011 SEB Pank</w:t>
            </w:r>
          </w:p>
        </w:tc>
      </w:tr>
      <w:tr w:rsidR="00715FDD" w14:paraId="08CBA4A9" w14:textId="77777777" w:rsidTr="004A5EFC">
        <w:tc>
          <w:tcPr>
            <w:tcW w:w="3256" w:type="dxa"/>
          </w:tcPr>
          <w:p w14:paraId="200606FB" w14:textId="77777777" w:rsidR="00715FDD" w:rsidRDefault="00715FDD" w:rsidP="004A5EFC">
            <w:pPr>
              <w:spacing w:line="360" w:lineRule="auto"/>
              <w:rPr>
                <w:rFonts w:cs="Times New Roman"/>
                <w:szCs w:val="24"/>
              </w:rPr>
            </w:pPr>
            <w:r>
              <w:rPr>
                <w:rFonts w:cs="Times New Roman"/>
                <w:szCs w:val="24"/>
              </w:rPr>
              <w:t xml:space="preserve">Viitenumber </w:t>
            </w:r>
            <w:r w:rsidRPr="00FF7991">
              <w:rPr>
                <w:rFonts w:cs="Times New Roman"/>
                <w:i/>
                <w:iCs/>
                <w:szCs w:val="24"/>
              </w:rPr>
              <w:t>(vajadusel)</w:t>
            </w:r>
          </w:p>
        </w:tc>
        <w:tc>
          <w:tcPr>
            <w:tcW w:w="5806" w:type="dxa"/>
          </w:tcPr>
          <w:p w14:paraId="224694EA" w14:textId="23704677" w:rsidR="00715FDD" w:rsidRDefault="0049725F" w:rsidP="004A5EFC">
            <w:pPr>
              <w:spacing w:line="360" w:lineRule="auto"/>
              <w:rPr>
                <w:rFonts w:cs="Times New Roman"/>
                <w:szCs w:val="24"/>
              </w:rPr>
            </w:pPr>
            <w:r w:rsidRPr="00E40121">
              <w:rPr>
                <w:rFonts w:cs="Times New Roman"/>
                <w:szCs w:val="24"/>
              </w:rPr>
              <w:t>3500081746</w:t>
            </w:r>
          </w:p>
        </w:tc>
      </w:tr>
      <w:tr w:rsidR="00715FDD" w14:paraId="2B119244" w14:textId="77777777" w:rsidTr="004A5EFC">
        <w:tc>
          <w:tcPr>
            <w:tcW w:w="3256" w:type="dxa"/>
          </w:tcPr>
          <w:p w14:paraId="07789E19" w14:textId="77777777" w:rsidR="00715FDD" w:rsidRDefault="00715FDD" w:rsidP="004A5EFC">
            <w:pPr>
              <w:spacing w:line="360" w:lineRule="auto"/>
              <w:rPr>
                <w:rFonts w:cs="Times New Roman"/>
                <w:szCs w:val="24"/>
              </w:rPr>
            </w:pPr>
            <w:r>
              <w:rPr>
                <w:rFonts w:cs="Times New Roman"/>
                <w:szCs w:val="24"/>
              </w:rPr>
              <w:t xml:space="preserve">SWIFT kood </w:t>
            </w:r>
            <w:r w:rsidRPr="00FF7991">
              <w:rPr>
                <w:rFonts w:cs="Times New Roman"/>
                <w:i/>
                <w:iCs/>
                <w:szCs w:val="24"/>
              </w:rPr>
              <w:t>(vajadusel)</w:t>
            </w:r>
          </w:p>
        </w:tc>
        <w:tc>
          <w:tcPr>
            <w:tcW w:w="5806" w:type="dxa"/>
          </w:tcPr>
          <w:p w14:paraId="3955C920" w14:textId="2B774C8F" w:rsidR="00715FDD" w:rsidRDefault="00AC008B" w:rsidP="004A5EFC">
            <w:pPr>
              <w:spacing w:line="360" w:lineRule="auto"/>
              <w:rPr>
                <w:rFonts w:cs="Times New Roman"/>
                <w:szCs w:val="24"/>
              </w:rPr>
            </w:pPr>
            <w:r>
              <w:rPr>
                <w:rFonts w:cs="Times New Roman"/>
                <w:szCs w:val="24"/>
              </w:rPr>
              <w:t>16347</w:t>
            </w:r>
          </w:p>
        </w:tc>
      </w:tr>
    </w:tbl>
    <w:p w14:paraId="5C24F2AC" w14:textId="77777777" w:rsidR="00715FDD" w:rsidRDefault="00715FDD" w:rsidP="00715FDD">
      <w:pPr>
        <w:rPr>
          <w:rFonts w:cs="Times New Roman"/>
          <w:b/>
          <w:szCs w:val="24"/>
        </w:rPr>
      </w:pPr>
    </w:p>
    <w:p w14:paraId="17829269" w14:textId="77777777" w:rsidR="0049725F" w:rsidRDefault="0049725F" w:rsidP="00715FDD">
      <w:pPr>
        <w:spacing w:line="360" w:lineRule="auto"/>
        <w:rPr>
          <w:rFonts w:cs="Times New Roman"/>
          <w:b/>
          <w:szCs w:val="24"/>
        </w:rPr>
      </w:pPr>
    </w:p>
    <w:p w14:paraId="107EA4A0" w14:textId="5543723E" w:rsidR="00715FDD" w:rsidRDefault="00715FDD" w:rsidP="00715FDD">
      <w:pPr>
        <w:spacing w:line="360" w:lineRule="auto"/>
        <w:rPr>
          <w:rFonts w:cs="Times New Roman"/>
          <w:b/>
          <w:szCs w:val="24"/>
        </w:rPr>
      </w:pPr>
      <w:r w:rsidRPr="00B27F97">
        <w:rPr>
          <w:rFonts w:cs="Times New Roman"/>
          <w:b/>
          <w:szCs w:val="24"/>
        </w:rPr>
        <w:lastRenderedPageBreak/>
        <w:t>PROJEKT</w:t>
      </w:r>
    </w:p>
    <w:p w14:paraId="657E566E" w14:textId="77777777" w:rsidR="00715FDD" w:rsidRDefault="00715FDD" w:rsidP="00715FDD">
      <w:pPr>
        <w:spacing w:line="240" w:lineRule="auto"/>
        <w:rPr>
          <w:rFonts w:cs="Times New Roman"/>
          <w:szCs w:val="24"/>
        </w:rPr>
      </w:pPr>
      <w:r>
        <w:rPr>
          <w:rFonts w:cs="Times New Roman"/>
          <w:szCs w:val="24"/>
        </w:rPr>
        <w:t xml:space="preserve">Projekti eesmärk </w:t>
      </w:r>
    </w:p>
    <w:p w14:paraId="3AC69EAA" w14:textId="77777777" w:rsidR="00715FDD" w:rsidRDefault="00715FDD" w:rsidP="00715FDD">
      <w:pPr>
        <w:spacing w:line="240" w:lineRule="auto"/>
        <w:rPr>
          <w:rFonts w:cs="Times New Roman"/>
          <w:i/>
          <w:iCs/>
          <w:szCs w:val="24"/>
        </w:rPr>
      </w:pPr>
      <w:r>
        <w:rPr>
          <w:rFonts w:cs="Times New Roman"/>
          <w:szCs w:val="24"/>
        </w:rPr>
        <w:t>(</w:t>
      </w:r>
      <w:r>
        <w:rPr>
          <w:rFonts w:cs="Times New Roman"/>
          <w:i/>
          <w:iCs/>
          <w:szCs w:val="24"/>
        </w:rPr>
        <w:t>Milleks on projekt vajalik? Mida projektiga saavutatakse? Kuidas vastab projekti a</w:t>
      </w:r>
      <w:r w:rsidRPr="00AA7153">
        <w:rPr>
          <w:rFonts w:cs="Times New Roman"/>
          <w:i/>
          <w:iCs/>
          <w:szCs w:val="24"/>
        </w:rPr>
        <w:t>utoriõiguse seadus § 27 lõikele 10?</w:t>
      </w:r>
      <w:r>
        <w:rPr>
          <w:rFonts w:cs="Times New Roman"/>
          <w:i/>
          <w:iCs/>
          <w:szCs w:val="24"/>
        </w:rPr>
        <w:t>)</w:t>
      </w:r>
    </w:p>
    <w:tbl>
      <w:tblPr>
        <w:tblStyle w:val="Kontuurtabel"/>
        <w:tblW w:w="0" w:type="auto"/>
        <w:tblLook w:val="04A0" w:firstRow="1" w:lastRow="0" w:firstColumn="1" w:lastColumn="0" w:noHBand="0" w:noVBand="1"/>
      </w:tblPr>
      <w:tblGrid>
        <w:gridCol w:w="9062"/>
      </w:tblGrid>
      <w:tr w:rsidR="00715FDD" w14:paraId="1D0604BE" w14:textId="77777777" w:rsidTr="004A5EFC">
        <w:tc>
          <w:tcPr>
            <w:tcW w:w="9062" w:type="dxa"/>
          </w:tcPr>
          <w:p w14:paraId="7F50ACF6" w14:textId="4AE51A1A" w:rsidR="006E7EB1" w:rsidRDefault="00C57064" w:rsidP="00F06B64">
            <w:pPr>
              <w:spacing w:line="360" w:lineRule="auto"/>
              <w:jc w:val="left"/>
              <w:rPr>
                <w:rFonts w:cs="Times New Roman"/>
                <w:szCs w:val="24"/>
              </w:rPr>
            </w:pPr>
            <w:r>
              <w:rPr>
                <w:rFonts w:cs="Times New Roman"/>
                <w:szCs w:val="24"/>
              </w:rPr>
              <w:t xml:space="preserve">Eesti autorite loomingu </w:t>
            </w:r>
            <w:r w:rsidR="00556EAF">
              <w:rPr>
                <w:rFonts w:cs="Times New Roman"/>
                <w:szCs w:val="24"/>
              </w:rPr>
              <w:t xml:space="preserve">jäädvustamine </w:t>
            </w:r>
            <w:r w:rsidR="00A419A0">
              <w:rPr>
                <w:rFonts w:cs="Times New Roman"/>
                <w:szCs w:val="24"/>
              </w:rPr>
              <w:t xml:space="preserve">on </w:t>
            </w:r>
            <w:r w:rsidR="00F52680">
              <w:rPr>
                <w:rFonts w:cs="Times New Roman"/>
                <w:szCs w:val="24"/>
              </w:rPr>
              <w:t xml:space="preserve">meie </w:t>
            </w:r>
            <w:r w:rsidR="00A419A0">
              <w:rPr>
                <w:rFonts w:cs="Times New Roman"/>
                <w:szCs w:val="24"/>
              </w:rPr>
              <w:t>ku</w:t>
            </w:r>
            <w:r w:rsidR="00CA5E71">
              <w:rPr>
                <w:rFonts w:cs="Times New Roman"/>
                <w:szCs w:val="24"/>
              </w:rPr>
              <w:t>l</w:t>
            </w:r>
            <w:r w:rsidR="00A419A0">
              <w:rPr>
                <w:rFonts w:cs="Times New Roman"/>
                <w:szCs w:val="24"/>
              </w:rPr>
              <w:t>tuuriloo</w:t>
            </w:r>
            <w:r w:rsidR="00833B45">
              <w:rPr>
                <w:rFonts w:cs="Times New Roman"/>
                <w:szCs w:val="24"/>
              </w:rPr>
              <w:t xml:space="preserve"> oluline osa</w:t>
            </w:r>
            <w:r w:rsidR="00136D8B">
              <w:rPr>
                <w:rFonts w:cs="Times New Roman"/>
                <w:szCs w:val="24"/>
              </w:rPr>
              <w:t>.</w:t>
            </w:r>
          </w:p>
          <w:p w14:paraId="6EC739C3" w14:textId="4EB3330C" w:rsidR="00F11B4D" w:rsidRPr="004961CF" w:rsidRDefault="0071363B" w:rsidP="00F11B4D">
            <w:pPr>
              <w:spacing w:line="360" w:lineRule="auto"/>
              <w:jc w:val="left"/>
              <w:rPr>
                <w:rFonts w:cs="Times New Roman"/>
                <w:szCs w:val="24"/>
              </w:rPr>
            </w:pPr>
            <w:r>
              <w:rPr>
                <w:rFonts w:cs="Times New Roman"/>
                <w:szCs w:val="24"/>
              </w:rPr>
              <w:t>Salvestis</w:t>
            </w:r>
            <w:r w:rsidR="00FE4DDE">
              <w:rPr>
                <w:rFonts w:cs="Times New Roman"/>
                <w:szCs w:val="24"/>
              </w:rPr>
              <w:t>e</w:t>
            </w:r>
            <w:r w:rsidR="001860C5">
              <w:rPr>
                <w:rFonts w:cs="Times New Roman"/>
                <w:szCs w:val="24"/>
              </w:rPr>
              <w:t>d annavad võimaluse</w:t>
            </w:r>
            <w:r w:rsidR="00FE4DDE">
              <w:rPr>
                <w:rFonts w:cs="Times New Roman"/>
                <w:szCs w:val="24"/>
              </w:rPr>
              <w:t xml:space="preserve"> </w:t>
            </w:r>
            <w:r w:rsidR="00D20496" w:rsidRPr="00D20496">
              <w:rPr>
                <w:rFonts w:cs="Times New Roman"/>
                <w:szCs w:val="24"/>
              </w:rPr>
              <w:t>Eesti</w:t>
            </w:r>
            <w:r w:rsidR="001860C5">
              <w:rPr>
                <w:rFonts w:cs="Times New Roman"/>
                <w:szCs w:val="24"/>
              </w:rPr>
              <w:t xml:space="preserve"> autori</w:t>
            </w:r>
            <w:r w:rsidR="005423B6">
              <w:rPr>
                <w:rFonts w:cs="Times New Roman"/>
                <w:szCs w:val="24"/>
              </w:rPr>
              <w:t>te/heliloojate</w:t>
            </w:r>
            <w:r w:rsidR="00D20496" w:rsidRPr="00D20496">
              <w:rPr>
                <w:rFonts w:cs="Times New Roman"/>
                <w:szCs w:val="24"/>
              </w:rPr>
              <w:t xml:space="preserve"> loomingu</w:t>
            </w:r>
            <w:r w:rsidR="005423B6">
              <w:rPr>
                <w:rFonts w:cs="Times New Roman"/>
                <w:szCs w:val="24"/>
              </w:rPr>
              <w:t xml:space="preserve"> ja </w:t>
            </w:r>
            <w:r w:rsidR="00DA1218">
              <w:rPr>
                <w:rFonts w:cs="Times New Roman"/>
                <w:szCs w:val="24"/>
              </w:rPr>
              <w:t xml:space="preserve">muusikute </w:t>
            </w:r>
            <w:r w:rsidR="00D20496" w:rsidRPr="00D20496">
              <w:rPr>
                <w:rFonts w:cs="Times New Roman"/>
                <w:szCs w:val="24"/>
              </w:rPr>
              <w:t>tutvust</w:t>
            </w:r>
            <w:r w:rsidR="00CD1ECE">
              <w:rPr>
                <w:rFonts w:cs="Times New Roman"/>
                <w:szCs w:val="24"/>
              </w:rPr>
              <w:t>amiseks</w:t>
            </w:r>
            <w:r w:rsidR="00C86DE5">
              <w:rPr>
                <w:rFonts w:cs="Times New Roman"/>
                <w:szCs w:val="24"/>
              </w:rPr>
              <w:t xml:space="preserve"> ja </w:t>
            </w:r>
            <w:r w:rsidR="005475C5">
              <w:rPr>
                <w:rFonts w:cs="Times New Roman"/>
                <w:szCs w:val="24"/>
              </w:rPr>
              <w:t xml:space="preserve">rahvusvaheliseks levikuks </w:t>
            </w:r>
            <w:r w:rsidR="00C86DE5">
              <w:rPr>
                <w:rFonts w:cs="Times New Roman"/>
                <w:szCs w:val="24"/>
              </w:rPr>
              <w:t xml:space="preserve">nii </w:t>
            </w:r>
            <w:r w:rsidR="00D20496" w:rsidRPr="00D20496">
              <w:rPr>
                <w:rFonts w:cs="Times New Roman"/>
                <w:szCs w:val="24"/>
              </w:rPr>
              <w:t>muusikahuvilisele üld</w:t>
            </w:r>
            <w:r w:rsidR="00CD1ECE">
              <w:rPr>
                <w:rFonts w:cs="Times New Roman"/>
                <w:szCs w:val="24"/>
              </w:rPr>
              <w:t>s</w:t>
            </w:r>
            <w:r w:rsidR="00D20496" w:rsidRPr="00D20496">
              <w:rPr>
                <w:rFonts w:cs="Times New Roman"/>
                <w:szCs w:val="24"/>
              </w:rPr>
              <w:t>usele</w:t>
            </w:r>
            <w:r w:rsidR="00C86DE5">
              <w:rPr>
                <w:rFonts w:cs="Times New Roman"/>
                <w:szCs w:val="24"/>
              </w:rPr>
              <w:t xml:space="preserve"> kui </w:t>
            </w:r>
            <w:r w:rsidR="00A65465">
              <w:rPr>
                <w:rFonts w:cs="Times New Roman"/>
                <w:szCs w:val="24"/>
              </w:rPr>
              <w:t>p</w:t>
            </w:r>
            <w:r w:rsidR="00D20496" w:rsidRPr="00D20496">
              <w:rPr>
                <w:rFonts w:cs="Times New Roman"/>
                <w:szCs w:val="24"/>
              </w:rPr>
              <w:t>rofessionaalsele muusikavaldkonnale</w:t>
            </w:r>
            <w:r w:rsidR="006866B7">
              <w:rPr>
                <w:rFonts w:cs="Times New Roman"/>
                <w:szCs w:val="24"/>
              </w:rPr>
              <w:t xml:space="preserve"> (</w:t>
            </w:r>
            <w:r w:rsidR="00D20496" w:rsidRPr="00D20496">
              <w:rPr>
                <w:rFonts w:cs="Times New Roman"/>
                <w:szCs w:val="24"/>
              </w:rPr>
              <w:t xml:space="preserve">rahvusvahelised muusikafestivalid, kontserdikorraldajad, </w:t>
            </w:r>
            <w:r w:rsidR="00055C7F" w:rsidRPr="00D20496">
              <w:rPr>
                <w:rFonts w:cs="Times New Roman"/>
                <w:szCs w:val="24"/>
              </w:rPr>
              <w:t>samuti muusikakollektiivid, kes saavad laiendada oma repertuaari</w:t>
            </w:r>
            <w:r w:rsidR="00F11B4D">
              <w:rPr>
                <w:rFonts w:cs="Times New Roman"/>
                <w:szCs w:val="24"/>
              </w:rPr>
              <w:t>. (Eesti autorite tutvustamine)</w:t>
            </w:r>
          </w:p>
          <w:p w14:paraId="251A8FB3" w14:textId="77777777" w:rsidR="009B600E" w:rsidRPr="004961CF" w:rsidRDefault="009B600E" w:rsidP="009B600E">
            <w:pPr>
              <w:spacing w:line="360" w:lineRule="auto"/>
              <w:jc w:val="left"/>
              <w:rPr>
                <w:rFonts w:cs="Times New Roman"/>
                <w:szCs w:val="24"/>
              </w:rPr>
            </w:pPr>
            <w:r w:rsidRPr="004961CF">
              <w:rPr>
                <w:rFonts w:cs="Times New Roman"/>
                <w:szCs w:val="24"/>
              </w:rPr>
              <w:t>Salvestise ja muusika levik (CD) müügi kaudu festivalidel ja kontsertidel.</w:t>
            </w:r>
          </w:p>
          <w:p w14:paraId="02C40E6E" w14:textId="14BAFB5F" w:rsidR="00F06B64" w:rsidRPr="004961CF" w:rsidRDefault="00D20496" w:rsidP="00F06B64">
            <w:pPr>
              <w:spacing w:line="360" w:lineRule="auto"/>
              <w:jc w:val="left"/>
              <w:rPr>
                <w:rFonts w:cs="Times New Roman"/>
                <w:szCs w:val="24"/>
              </w:rPr>
            </w:pPr>
            <w:r w:rsidRPr="00D20496">
              <w:rPr>
                <w:rFonts w:cs="Times New Roman"/>
                <w:szCs w:val="24"/>
              </w:rPr>
              <w:t xml:space="preserve">Näiteks varasemate </w:t>
            </w:r>
            <w:proofErr w:type="spellStart"/>
            <w:r w:rsidRPr="00D20496">
              <w:rPr>
                <w:rFonts w:cs="Times New Roman"/>
                <w:szCs w:val="24"/>
              </w:rPr>
              <w:t>ECMi</w:t>
            </w:r>
            <w:proofErr w:type="spellEnd"/>
            <w:r w:rsidRPr="00D20496">
              <w:rPr>
                <w:rFonts w:cs="Times New Roman"/>
                <w:szCs w:val="24"/>
              </w:rPr>
              <w:t xml:space="preserve"> poolt välja antud CD-de põhjal on EFK saanud hulgaliselt kutseid rahvusvahelistele festivalidele ja mainekatesse kontserdimajadesse.</w:t>
            </w:r>
            <w:r w:rsidR="00F06B64">
              <w:rPr>
                <w:rFonts w:cs="Times New Roman"/>
                <w:szCs w:val="24"/>
              </w:rPr>
              <w:br/>
            </w:r>
            <w:r w:rsidR="00F06B64" w:rsidRPr="004961CF">
              <w:rPr>
                <w:rFonts w:cs="Times New Roman"/>
                <w:szCs w:val="24"/>
              </w:rPr>
              <w:t>Kaudne mõju edaspidi ka teoste levitajale-kirjastajale (</w:t>
            </w:r>
            <w:r w:rsidR="00F06B64">
              <w:rPr>
                <w:rFonts w:cs="Times New Roman"/>
                <w:szCs w:val="24"/>
              </w:rPr>
              <w:t>Eesti Muusika Infokeskus</w:t>
            </w:r>
            <w:r w:rsidR="00F06B64" w:rsidRPr="004961CF">
              <w:rPr>
                <w:rFonts w:cs="Times New Roman"/>
                <w:szCs w:val="24"/>
              </w:rPr>
              <w:t>).</w:t>
            </w:r>
          </w:p>
          <w:p w14:paraId="700860E6" w14:textId="79CE3FD5" w:rsidR="00136D8B" w:rsidRDefault="00136D8B" w:rsidP="00F06B64">
            <w:pPr>
              <w:spacing w:line="360" w:lineRule="auto"/>
              <w:jc w:val="left"/>
              <w:rPr>
                <w:rFonts w:cs="Times New Roman"/>
                <w:szCs w:val="24"/>
              </w:rPr>
            </w:pPr>
            <w:r w:rsidRPr="00136D8B">
              <w:rPr>
                <w:rFonts w:cs="Times New Roman"/>
                <w:szCs w:val="24"/>
              </w:rPr>
              <w:t>Eesti Filharmoonia Kammerkoor (EFK) on rahvusvaheliselt tuntud ja tunnustatud muusikakollektiiv kelle üheks missiooniks on Eesti muusika jäädvustamine ja Eesti muusika ja muusikute tutvustamine maailmas. EFK poolt salvestatud plaadid on pälvinud väljapaistvaid arvustusi ning pärjatud paljude auhindadega, sh ka 2 Grammyt</w:t>
            </w:r>
            <w:r w:rsidR="000E706A">
              <w:rPr>
                <w:rFonts w:cs="Times New Roman"/>
                <w:szCs w:val="24"/>
              </w:rPr>
              <w:t xml:space="preserve"> </w:t>
            </w:r>
            <w:r w:rsidRPr="00136D8B">
              <w:rPr>
                <w:rFonts w:cs="Times New Roman"/>
                <w:szCs w:val="24"/>
              </w:rPr>
              <w:t>ja 16 Grammy nominatsiooni.</w:t>
            </w:r>
          </w:p>
          <w:p w14:paraId="242E3DCF" w14:textId="77777777" w:rsidR="00715FDD" w:rsidRDefault="00715FDD" w:rsidP="004A5EFC">
            <w:pPr>
              <w:spacing w:line="360" w:lineRule="auto"/>
              <w:rPr>
                <w:rFonts w:cs="Times New Roman"/>
                <w:szCs w:val="24"/>
              </w:rPr>
            </w:pPr>
          </w:p>
        </w:tc>
      </w:tr>
    </w:tbl>
    <w:p w14:paraId="0AF0BF00" w14:textId="77777777" w:rsidR="00715FDD" w:rsidRPr="00524DCD" w:rsidRDefault="00715FDD" w:rsidP="00715FDD">
      <w:pPr>
        <w:spacing w:line="360" w:lineRule="auto"/>
        <w:rPr>
          <w:rFonts w:cs="Times New Roman"/>
          <w:szCs w:val="24"/>
        </w:rPr>
      </w:pPr>
    </w:p>
    <w:p w14:paraId="50DC0B89" w14:textId="77777777" w:rsidR="00715FDD" w:rsidRDefault="00715FDD" w:rsidP="00715FDD">
      <w:pPr>
        <w:spacing w:line="240" w:lineRule="auto"/>
        <w:rPr>
          <w:rFonts w:cs="Times New Roman"/>
          <w:szCs w:val="24"/>
        </w:rPr>
      </w:pPr>
      <w:r>
        <w:rPr>
          <w:rFonts w:cs="Times New Roman"/>
          <w:szCs w:val="24"/>
        </w:rPr>
        <w:t>Projekti lühikokkuvõte</w:t>
      </w:r>
    </w:p>
    <w:tbl>
      <w:tblPr>
        <w:tblStyle w:val="Kontuurtabel"/>
        <w:tblW w:w="0" w:type="auto"/>
        <w:tblLook w:val="04A0" w:firstRow="1" w:lastRow="0" w:firstColumn="1" w:lastColumn="0" w:noHBand="0" w:noVBand="1"/>
      </w:tblPr>
      <w:tblGrid>
        <w:gridCol w:w="9062"/>
      </w:tblGrid>
      <w:tr w:rsidR="00715FDD" w14:paraId="6E94625C" w14:textId="77777777" w:rsidTr="004A5EFC">
        <w:tc>
          <w:tcPr>
            <w:tcW w:w="9062" w:type="dxa"/>
          </w:tcPr>
          <w:p w14:paraId="24B36AE0" w14:textId="6312CB56" w:rsidR="00715FDD" w:rsidRDefault="00F069B5" w:rsidP="004A5EFC">
            <w:pPr>
              <w:spacing w:line="360" w:lineRule="auto"/>
              <w:rPr>
                <w:rFonts w:cs="Times New Roman"/>
                <w:szCs w:val="24"/>
              </w:rPr>
            </w:pPr>
            <w:r>
              <w:rPr>
                <w:rFonts w:cs="Times New Roman"/>
                <w:szCs w:val="24"/>
              </w:rPr>
              <w:t>Kristjan Randalu autoriplaadi salvestamine</w:t>
            </w:r>
            <w:r w:rsidR="00685854">
              <w:rPr>
                <w:rFonts w:cs="Times New Roman"/>
                <w:szCs w:val="24"/>
              </w:rPr>
              <w:t xml:space="preserve"> ning avalik ettekanne</w:t>
            </w:r>
            <w:r w:rsidR="00987E60">
              <w:rPr>
                <w:rFonts w:cs="Times New Roman"/>
                <w:szCs w:val="24"/>
              </w:rPr>
              <w:t xml:space="preserve"> (kontsert 8. märts 2025)</w:t>
            </w:r>
          </w:p>
          <w:p w14:paraId="274CE4E7" w14:textId="660D19B4" w:rsidR="0007495D" w:rsidRDefault="00F56C6F" w:rsidP="004A5EFC">
            <w:pPr>
              <w:spacing w:line="360" w:lineRule="auto"/>
              <w:rPr>
                <w:rFonts w:cs="Times New Roman"/>
                <w:szCs w:val="24"/>
              </w:rPr>
            </w:pPr>
            <w:r>
              <w:rPr>
                <w:rFonts w:cs="Times New Roman"/>
                <w:szCs w:val="24"/>
              </w:rPr>
              <w:t>Proovid alates 1. märtsist, avalik ettekanne 8. märts 2025 kell 19 Mustpeade majas</w:t>
            </w:r>
            <w:r w:rsidR="002E66B1">
              <w:rPr>
                <w:rFonts w:cs="Times New Roman"/>
                <w:szCs w:val="24"/>
              </w:rPr>
              <w:t>.</w:t>
            </w:r>
          </w:p>
          <w:p w14:paraId="56579D30" w14:textId="70ADF2E1" w:rsidR="002E66B1" w:rsidRDefault="002E66B1" w:rsidP="004A5EFC">
            <w:pPr>
              <w:spacing w:line="360" w:lineRule="auto"/>
              <w:rPr>
                <w:rFonts w:cs="Times New Roman"/>
                <w:szCs w:val="24"/>
              </w:rPr>
            </w:pPr>
            <w:r>
              <w:rPr>
                <w:rFonts w:cs="Times New Roman"/>
                <w:szCs w:val="24"/>
              </w:rPr>
              <w:t>Salvestussessioon 10.-14. märts Mustpeade majas.</w:t>
            </w:r>
          </w:p>
          <w:p w14:paraId="1D89E7EB" w14:textId="4F64148B" w:rsidR="00F069B5" w:rsidRDefault="00F51540" w:rsidP="004A5EFC">
            <w:pPr>
              <w:spacing w:line="360" w:lineRule="auto"/>
              <w:rPr>
                <w:rFonts w:cs="Times New Roman"/>
                <w:szCs w:val="24"/>
              </w:rPr>
            </w:pPr>
            <w:r>
              <w:rPr>
                <w:rFonts w:cs="Times New Roman"/>
                <w:szCs w:val="24"/>
              </w:rPr>
              <w:t>Kava:</w:t>
            </w:r>
          </w:p>
          <w:p w14:paraId="58806C73" w14:textId="77777777" w:rsidR="00F51540" w:rsidRDefault="00F51540" w:rsidP="00404417">
            <w:pPr>
              <w:spacing w:line="360" w:lineRule="auto"/>
              <w:rPr>
                <w:rFonts w:cs="Times New Roman"/>
                <w:szCs w:val="24"/>
              </w:rPr>
            </w:pPr>
            <w:r w:rsidRPr="00B02212">
              <w:rPr>
                <w:rFonts w:cs="Times New Roman"/>
                <w:szCs w:val="24"/>
              </w:rPr>
              <w:t>„</w:t>
            </w:r>
            <w:proofErr w:type="spellStart"/>
            <w:r w:rsidRPr="00B02212">
              <w:rPr>
                <w:rFonts w:cs="Times New Roman"/>
                <w:szCs w:val="24"/>
              </w:rPr>
              <w:t>Three</w:t>
            </w:r>
            <w:proofErr w:type="spellEnd"/>
            <w:r w:rsidRPr="00B02212">
              <w:rPr>
                <w:rFonts w:cs="Times New Roman"/>
                <w:szCs w:val="24"/>
              </w:rPr>
              <w:t xml:space="preserve"> </w:t>
            </w:r>
            <w:proofErr w:type="spellStart"/>
            <w:r w:rsidRPr="00B02212">
              <w:rPr>
                <w:rFonts w:cs="Times New Roman"/>
                <w:szCs w:val="24"/>
              </w:rPr>
              <w:t>Soliloquies</w:t>
            </w:r>
            <w:proofErr w:type="spellEnd"/>
            <w:r w:rsidRPr="00B02212">
              <w:rPr>
                <w:rFonts w:cs="Times New Roman"/>
                <w:szCs w:val="24"/>
              </w:rPr>
              <w:t>” vioolale (2022)  („Kolm ainukõne”)</w:t>
            </w:r>
            <w:r>
              <w:rPr>
                <w:rFonts w:cs="Times New Roman"/>
                <w:szCs w:val="24"/>
              </w:rPr>
              <w:t xml:space="preserve">. </w:t>
            </w:r>
          </w:p>
          <w:p w14:paraId="3E00110B" w14:textId="45834FD5" w:rsidR="00404417" w:rsidRPr="00404417" w:rsidRDefault="00F51540" w:rsidP="00404417">
            <w:pPr>
              <w:spacing w:line="360" w:lineRule="auto"/>
              <w:rPr>
                <w:rFonts w:cs="Times New Roman"/>
                <w:szCs w:val="24"/>
              </w:rPr>
            </w:pPr>
            <w:r>
              <w:rPr>
                <w:rFonts w:cs="Times New Roman"/>
                <w:szCs w:val="24"/>
              </w:rPr>
              <w:t>„</w:t>
            </w:r>
            <w:proofErr w:type="spellStart"/>
            <w:r w:rsidR="00404417" w:rsidRPr="00404417">
              <w:rPr>
                <w:rFonts w:cs="Times New Roman"/>
                <w:szCs w:val="24"/>
              </w:rPr>
              <w:t>Inner</w:t>
            </w:r>
            <w:proofErr w:type="spellEnd"/>
            <w:r w:rsidR="00404417" w:rsidRPr="00404417">
              <w:rPr>
                <w:rFonts w:cs="Times New Roman"/>
                <w:szCs w:val="24"/>
              </w:rPr>
              <w:t xml:space="preserve"> </w:t>
            </w:r>
            <w:proofErr w:type="spellStart"/>
            <w:r w:rsidR="00404417" w:rsidRPr="00404417">
              <w:rPr>
                <w:rFonts w:cs="Times New Roman"/>
                <w:szCs w:val="24"/>
              </w:rPr>
              <w:t>Asylum</w:t>
            </w:r>
            <w:proofErr w:type="spellEnd"/>
            <w:r w:rsidR="00404417" w:rsidRPr="00404417">
              <w:rPr>
                <w:rFonts w:cs="Times New Roman"/>
                <w:szCs w:val="24"/>
              </w:rPr>
              <w:t>” vioolale, klaverile ja keelpillidele (2016) („Sisemine turvapaik”)</w:t>
            </w:r>
          </w:p>
          <w:p w14:paraId="0FA24C9B" w14:textId="51CD5031" w:rsidR="00404417" w:rsidRPr="00404417" w:rsidRDefault="00404417" w:rsidP="00404417">
            <w:pPr>
              <w:spacing w:line="360" w:lineRule="auto"/>
              <w:rPr>
                <w:rFonts w:cs="Times New Roman"/>
                <w:szCs w:val="24"/>
              </w:rPr>
            </w:pPr>
            <w:r w:rsidRPr="00404417">
              <w:rPr>
                <w:rFonts w:cs="Times New Roman"/>
                <w:szCs w:val="24"/>
              </w:rPr>
              <w:t xml:space="preserve">„The Moment of </w:t>
            </w:r>
            <w:proofErr w:type="spellStart"/>
            <w:r w:rsidRPr="00404417">
              <w:rPr>
                <w:rFonts w:cs="Times New Roman"/>
                <w:szCs w:val="24"/>
              </w:rPr>
              <w:t>Thy</w:t>
            </w:r>
            <w:proofErr w:type="spellEnd"/>
            <w:r w:rsidRPr="00404417">
              <w:rPr>
                <w:rFonts w:cs="Times New Roman"/>
                <w:szCs w:val="24"/>
              </w:rPr>
              <w:t xml:space="preserve"> </w:t>
            </w:r>
            <w:proofErr w:type="spellStart"/>
            <w:r w:rsidRPr="00404417">
              <w:rPr>
                <w:rFonts w:cs="Times New Roman"/>
                <w:szCs w:val="24"/>
              </w:rPr>
              <w:t>Dawn</w:t>
            </w:r>
            <w:proofErr w:type="spellEnd"/>
            <w:r w:rsidRPr="00404417">
              <w:rPr>
                <w:rFonts w:cs="Times New Roman"/>
                <w:szCs w:val="24"/>
              </w:rPr>
              <w:t>” koorile ja keelpillidele (2021) („Sinu hommikuvalguse hetk”)</w:t>
            </w:r>
          </w:p>
          <w:p w14:paraId="16B5985C" w14:textId="645C1184" w:rsidR="00404417" w:rsidRDefault="00404417" w:rsidP="00685854">
            <w:pPr>
              <w:spacing w:line="360" w:lineRule="auto"/>
              <w:rPr>
                <w:rFonts w:cs="Times New Roman"/>
                <w:szCs w:val="24"/>
              </w:rPr>
            </w:pPr>
            <w:r>
              <w:rPr>
                <w:rFonts w:cs="Times New Roman"/>
                <w:szCs w:val="24"/>
              </w:rPr>
              <w:t xml:space="preserve">Tekstid: </w:t>
            </w:r>
            <w:proofErr w:type="spellStart"/>
            <w:r w:rsidRPr="00404417">
              <w:rPr>
                <w:rFonts w:cs="Times New Roman"/>
                <w:szCs w:val="24"/>
              </w:rPr>
              <w:t>Ralph</w:t>
            </w:r>
            <w:proofErr w:type="spellEnd"/>
            <w:r w:rsidRPr="00404417">
              <w:rPr>
                <w:rFonts w:cs="Times New Roman"/>
                <w:szCs w:val="24"/>
              </w:rPr>
              <w:t xml:space="preserve"> </w:t>
            </w:r>
            <w:proofErr w:type="spellStart"/>
            <w:r w:rsidRPr="00404417">
              <w:rPr>
                <w:rFonts w:cs="Times New Roman"/>
                <w:szCs w:val="24"/>
              </w:rPr>
              <w:t>Waldo</w:t>
            </w:r>
            <w:proofErr w:type="spellEnd"/>
            <w:r w:rsidRPr="00404417">
              <w:rPr>
                <w:rFonts w:cs="Times New Roman"/>
                <w:szCs w:val="24"/>
              </w:rPr>
              <w:t xml:space="preserve"> Emerson</w:t>
            </w:r>
            <w:r w:rsidR="00685854">
              <w:rPr>
                <w:rFonts w:cs="Times New Roman"/>
                <w:szCs w:val="24"/>
              </w:rPr>
              <w:t xml:space="preserve">, </w:t>
            </w:r>
            <w:r w:rsidRPr="00404417">
              <w:rPr>
                <w:rFonts w:cs="Times New Roman"/>
                <w:szCs w:val="24"/>
              </w:rPr>
              <w:t xml:space="preserve">Emily </w:t>
            </w:r>
            <w:proofErr w:type="spellStart"/>
            <w:r w:rsidRPr="00404417">
              <w:rPr>
                <w:rFonts w:cs="Times New Roman"/>
                <w:szCs w:val="24"/>
              </w:rPr>
              <w:t>Dickinson</w:t>
            </w:r>
            <w:proofErr w:type="spellEnd"/>
          </w:p>
          <w:p w14:paraId="2F56C5AE" w14:textId="291B803D" w:rsidR="00B02212" w:rsidRDefault="00B02212" w:rsidP="00B02212">
            <w:pPr>
              <w:spacing w:line="360" w:lineRule="auto"/>
              <w:rPr>
                <w:rFonts w:cs="Times New Roman"/>
                <w:szCs w:val="24"/>
              </w:rPr>
            </w:pPr>
            <w:r>
              <w:rPr>
                <w:rFonts w:cs="Times New Roman"/>
                <w:szCs w:val="24"/>
              </w:rPr>
              <w:t xml:space="preserve">Esitajad: </w:t>
            </w:r>
            <w:r w:rsidR="0007495D">
              <w:rPr>
                <w:rFonts w:cs="Times New Roman"/>
                <w:szCs w:val="24"/>
              </w:rPr>
              <w:t>Eesti Filharmoonia Kammerkoor, Tallinna Kammerorkester</w:t>
            </w:r>
          </w:p>
          <w:p w14:paraId="4554EB88" w14:textId="66E8C561" w:rsidR="0007495D" w:rsidRDefault="0007495D" w:rsidP="00B02212">
            <w:pPr>
              <w:spacing w:line="360" w:lineRule="auto"/>
              <w:rPr>
                <w:rFonts w:cs="Times New Roman"/>
                <w:szCs w:val="24"/>
              </w:rPr>
            </w:pPr>
            <w:r>
              <w:rPr>
                <w:rFonts w:cs="Times New Roman"/>
                <w:szCs w:val="24"/>
              </w:rPr>
              <w:t>Liisa Randalu (vioola), Kristjan Randalu (klaver)</w:t>
            </w:r>
          </w:p>
          <w:p w14:paraId="6D7E63F8" w14:textId="77777777" w:rsidR="003746F0" w:rsidRDefault="003746F0" w:rsidP="003746F0">
            <w:pPr>
              <w:spacing w:line="360" w:lineRule="auto"/>
              <w:rPr>
                <w:rFonts w:cs="Times New Roman"/>
                <w:szCs w:val="24"/>
              </w:rPr>
            </w:pPr>
            <w:r>
              <w:rPr>
                <w:rFonts w:cs="Times New Roman"/>
                <w:szCs w:val="24"/>
              </w:rPr>
              <w:t>Dirigent Tõnu Kaljuste</w:t>
            </w:r>
          </w:p>
          <w:p w14:paraId="4A52FF40" w14:textId="5A78729E" w:rsidR="003746F0" w:rsidRDefault="003746F0" w:rsidP="003746F0">
            <w:pPr>
              <w:spacing w:line="360" w:lineRule="auto"/>
              <w:rPr>
                <w:rFonts w:cs="Times New Roman"/>
                <w:szCs w:val="24"/>
              </w:rPr>
            </w:pPr>
            <w:r>
              <w:rPr>
                <w:rFonts w:cs="Times New Roman"/>
                <w:szCs w:val="24"/>
              </w:rPr>
              <w:lastRenderedPageBreak/>
              <w:t xml:space="preserve">Helirežissöör </w:t>
            </w:r>
            <w:proofErr w:type="spellStart"/>
            <w:r>
              <w:rPr>
                <w:rFonts w:cs="Times New Roman"/>
                <w:szCs w:val="24"/>
              </w:rPr>
              <w:t>Tammo</w:t>
            </w:r>
            <w:proofErr w:type="spellEnd"/>
            <w:r>
              <w:rPr>
                <w:rFonts w:cs="Times New Roman"/>
                <w:szCs w:val="24"/>
              </w:rPr>
              <w:t xml:space="preserve"> </w:t>
            </w:r>
            <w:proofErr w:type="spellStart"/>
            <w:r>
              <w:rPr>
                <w:rFonts w:cs="Times New Roman"/>
                <w:szCs w:val="24"/>
              </w:rPr>
              <w:t>Sumera</w:t>
            </w:r>
            <w:proofErr w:type="spellEnd"/>
          </w:p>
          <w:p w14:paraId="56ADBB73" w14:textId="4E68C6E5" w:rsidR="00F06B64" w:rsidRDefault="00BC1EC6" w:rsidP="00F06B64">
            <w:pPr>
              <w:spacing w:line="360" w:lineRule="auto"/>
              <w:jc w:val="left"/>
              <w:rPr>
                <w:rFonts w:cs="Times New Roman"/>
                <w:szCs w:val="24"/>
              </w:rPr>
            </w:pPr>
            <w:r>
              <w:rPr>
                <w:rFonts w:cs="Times New Roman"/>
                <w:szCs w:val="24"/>
              </w:rPr>
              <w:t xml:space="preserve">Eesti Filharmoonia Kammerkoori ja Tallinna Kammerorkestrit seob Kristjan Randaluga kauaaegne </w:t>
            </w:r>
            <w:r w:rsidR="00612364">
              <w:rPr>
                <w:rFonts w:cs="Times New Roman"/>
                <w:szCs w:val="24"/>
              </w:rPr>
              <w:t xml:space="preserve">koostöö, orkester on olnud mitmete tema teoste esmaettekandja. </w:t>
            </w:r>
            <w:r w:rsidR="00F51540">
              <w:rPr>
                <w:rFonts w:cs="Times New Roman"/>
                <w:szCs w:val="24"/>
              </w:rPr>
              <w:t>Teose „</w:t>
            </w:r>
            <w:r w:rsidR="00F51540" w:rsidRPr="00404417">
              <w:rPr>
                <w:rFonts w:cs="Times New Roman"/>
                <w:szCs w:val="24"/>
              </w:rPr>
              <w:t xml:space="preserve">The Moment of </w:t>
            </w:r>
            <w:proofErr w:type="spellStart"/>
            <w:r w:rsidR="00F51540" w:rsidRPr="00404417">
              <w:rPr>
                <w:rFonts w:cs="Times New Roman"/>
                <w:szCs w:val="24"/>
              </w:rPr>
              <w:t>Thy</w:t>
            </w:r>
            <w:proofErr w:type="spellEnd"/>
            <w:r w:rsidR="00F51540" w:rsidRPr="00404417">
              <w:rPr>
                <w:rFonts w:cs="Times New Roman"/>
                <w:szCs w:val="24"/>
              </w:rPr>
              <w:t xml:space="preserve"> </w:t>
            </w:r>
            <w:proofErr w:type="spellStart"/>
            <w:r w:rsidR="00F51540" w:rsidRPr="00404417">
              <w:rPr>
                <w:rFonts w:cs="Times New Roman"/>
                <w:szCs w:val="24"/>
              </w:rPr>
              <w:t>Dawn</w:t>
            </w:r>
            <w:proofErr w:type="spellEnd"/>
            <w:r w:rsidR="00F51540" w:rsidRPr="00404417">
              <w:rPr>
                <w:rFonts w:cs="Times New Roman"/>
                <w:szCs w:val="24"/>
              </w:rPr>
              <w:t>”</w:t>
            </w:r>
            <w:r w:rsidR="00F51540">
              <w:rPr>
                <w:rFonts w:cs="Times New Roman"/>
                <w:szCs w:val="24"/>
              </w:rPr>
              <w:t xml:space="preserve"> kirjutas Randalu EFK ja TKO tellimusel. </w:t>
            </w:r>
            <w:r w:rsidR="00F51540">
              <w:rPr>
                <w:rFonts w:cs="Times New Roman"/>
                <w:szCs w:val="24"/>
              </w:rPr>
              <w:br/>
              <w:t xml:space="preserve">Kõik teosed on seni salvestamata. </w:t>
            </w:r>
            <w:r w:rsidR="00A000A2">
              <w:rPr>
                <w:rFonts w:cs="Times New Roman"/>
                <w:szCs w:val="24"/>
              </w:rPr>
              <w:br/>
            </w:r>
            <w:r w:rsidR="00F06B64">
              <w:rPr>
                <w:rFonts w:cs="Times New Roman"/>
                <w:szCs w:val="24"/>
              </w:rPr>
              <w:t>Plaadi väljaandmisest on huvitatud meie kauaaegne partner, mainekas firma ECM, kellega</w:t>
            </w:r>
            <w:r w:rsidR="009B0F64">
              <w:rPr>
                <w:rFonts w:cs="Times New Roman"/>
                <w:szCs w:val="24"/>
              </w:rPr>
              <w:t xml:space="preserve"> hetkel läbirääkimised.</w:t>
            </w:r>
          </w:p>
          <w:p w14:paraId="35989DB8" w14:textId="66285A17" w:rsidR="005A523E" w:rsidRDefault="004961CF" w:rsidP="00F06B64">
            <w:pPr>
              <w:spacing w:line="360" w:lineRule="auto"/>
              <w:jc w:val="left"/>
              <w:rPr>
                <w:rFonts w:cs="Times New Roman"/>
                <w:szCs w:val="24"/>
              </w:rPr>
            </w:pPr>
            <w:r w:rsidRPr="004961CF">
              <w:rPr>
                <w:rFonts w:cs="Times New Roman"/>
                <w:szCs w:val="24"/>
              </w:rPr>
              <w:t>Varasemale kogemusele toetudes, EFK on saanud plaadituste kaudu hulgaliselt kutseid rahvusvahelistele festivalidele ning muid esinemisvõimalusi maailmas ning selle läbi jätkuvalt tutvustanud eesti heliloomingut.</w:t>
            </w:r>
            <w:r w:rsidR="006A0D7F">
              <w:rPr>
                <w:rFonts w:cs="Times New Roman"/>
                <w:szCs w:val="24"/>
              </w:rPr>
              <w:t xml:space="preserve"> (Pärt, Kõrvits, Tormis</w:t>
            </w:r>
            <w:r w:rsidR="00154996">
              <w:rPr>
                <w:rFonts w:cs="Times New Roman"/>
                <w:szCs w:val="24"/>
              </w:rPr>
              <w:t>, Kreek, Tobias jt)</w:t>
            </w:r>
          </w:p>
          <w:p w14:paraId="0584A682" w14:textId="77777777" w:rsidR="00154996" w:rsidRDefault="00154996" w:rsidP="00F06B64">
            <w:pPr>
              <w:spacing w:line="360" w:lineRule="auto"/>
              <w:jc w:val="left"/>
              <w:rPr>
                <w:rFonts w:cs="Times New Roman"/>
                <w:szCs w:val="24"/>
              </w:rPr>
            </w:pPr>
          </w:p>
          <w:p w14:paraId="587DECCA" w14:textId="0292F988" w:rsidR="00154996" w:rsidRDefault="00154996" w:rsidP="00F06B64">
            <w:pPr>
              <w:spacing w:line="360" w:lineRule="auto"/>
              <w:jc w:val="left"/>
              <w:rPr>
                <w:rFonts w:cs="Times New Roman"/>
                <w:szCs w:val="24"/>
              </w:rPr>
            </w:pPr>
            <w:r>
              <w:rPr>
                <w:rFonts w:cs="Times New Roman"/>
                <w:szCs w:val="24"/>
              </w:rPr>
              <w:t xml:space="preserve">Plaadi salvestamisega seotud kulud jäävad esitajate kanda, plaadi väljaandmisega seotud kulud </w:t>
            </w:r>
            <w:r w:rsidR="000E706A">
              <w:rPr>
                <w:rFonts w:cs="Times New Roman"/>
                <w:szCs w:val="24"/>
              </w:rPr>
              <w:t>võtab plaadifirma enda kanda.</w:t>
            </w:r>
          </w:p>
          <w:p w14:paraId="1217E0A1" w14:textId="77777777" w:rsidR="00715FDD" w:rsidRDefault="00715FDD" w:rsidP="00F06B64">
            <w:pPr>
              <w:spacing w:line="360" w:lineRule="auto"/>
              <w:jc w:val="left"/>
              <w:rPr>
                <w:rFonts w:cs="Times New Roman"/>
                <w:szCs w:val="24"/>
              </w:rPr>
            </w:pPr>
          </w:p>
          <w:p w14:paraId="2CE6467E" w14:textId="04542948" w:rsidR="004924A6" w:rsidRDefault="004924A6" w:rsidP="00F06B64">
            <w:pPr>
              <w:spacing w:line="360" w:lineRule="auto"/>
              <w:jc w:val="left"/>
              <w:rPr>
                <w:rFonts w:cs="Times New Roman"/>
                <w:szCs w:val="24"/>
              </w:rPr>
            </w:pPr>
            <w:r>
              <w:rPr>
                <w:rFonts w:cs="Times New Roman"/>
                <w:szCs w:val="24"/>
              </w:rPr>
              <w:t xml:space="preserve">Taotleme </w:t>
            </w:r>
            <w:r w:rsidR="006F47D9" w:rsidRPr="006F47D9">
              <w:rPr>
                <w:rFonts w:cs="Times New Roman"/>
                <w:szCs w:val="24"/>
              </w:rPr>
              <w:t>erakopeerimise tasust muusika ja filmikunsti toetamise programmi</w:t>
            </w:r>
            <w:r w:rsidR="00FF493F">
              <w:rPr>
                <w:rFonts w:cs="Times New Roman"/>
                <w:szCs w:val="24"/>
              </w:rPr>
              <w:t xml:space="preserve">st </w:t>
            </w:r>
            <w:r w:rsidR="00572E95">
              <w:rPr>
                <w:rFonts w:cs="Times New Roman"/>
                <w:szCs w:val="24"/>
              </w:rPr>
              <w:t>(A</w:t>
            </w:r>
            <w:r w:rsidR="00FF493F" w:rsidRPr="00FF493F">
              <w:rPr>
                <w:rFonts w:cs="Times New Roman"/>
                <w:szCs w:val="24"/>
              </w:rPr>
              <w:t>utoriõiguse seadus § 27 lõi</w:t>
            </w:r>
            <w:r w:rsidR="00572E95">
              <w:rPr>
                <w:rFonts w:cs="Times New Roman"/>
                <w:szCs w:val="24"/>
              </w:rPr>
              <w:t xml:space="preserve">ge </w:t>
            </w:r>
            <w:r w:rsidR="00FF493F" w:rsidRPr="00FF493F">
              <w:rPr>
                <w:rFonts w:cs="Times New Roman"/>
                <w:szCs w:val="24"/>
              </w:rPr>
              <w:t>10</w:t>
            </w:r>
            <w:r w:rsidR="00572E95">
              <w:rPr>
                <w:rFonts w:cs="Times New Roman"/>
                <w:szCs w:val="24"/>
              </w:rPr>
              <w:t>) toetust Kristjan Randalu loomingu</w:t>
            </w:r>
            <w:r w:rsidR="00C75A1C">
              <w:rPr>
                <w:rFonts w:cs="Times New Roman"/>
                <w:szCs w:val="24"/>
              </w:rPr>
              <w:t xml:space="preserve"> jäädvustamiseks ja autoriplaadi salvestamiseks. </w:t>
            </w:r>
          </w:p>
          <w:p w14:paraId="39113E61" w14:textId="77777777" w:rsidR="00715FDD" w:rsidRDefault="00715FDD" w:rsidP="004A5EFC">
            <w:pPr>
              <w:spacing w:line="360" w:lineRule="auto"/>
              <w:rPr>
                <w:rFonts w:cs="Times New Roman"/>
                <w:szCs w:val="24"/>
              </w:rPr>
            </w:pPr>
          </w:p>
          <w:p w14:paraId="23658DFB" w14:textId="77777777" w:rsidR="00715FDD" w:rsidRDefault="00715FDD" w:rsidP="004A5EFC">
            <w:pPr>
              <w:spacing w:line="360" w:lineRule="auto"/>
              <w:rPr>
                <w:rFonts w:cs="Times New Roman"/>
                <w:szCs w:val="24"/>
              </w:rPr>
            </w:pPr>
          </w:p>
          <w:p w14:paraId="0A04A0AA" w14:textId="77777777" w:rsidR="00715FDD" w:rsidRDefault="00715FDD" w:rsidP="004A5EFC">
            <w:pPr>
              <w:spacing w:line="360" w:lineRule="auto"/>
              <w:rPr>
                <w:rFonts w:cs="Times New Roman"/>
                <w:szCs w:val="24"/>
              </w:rPr>
            </w:pPr>
          </w:p>
        </w:tc>
      </w:tr>
    </w:tbl>
    <w:p w14:paraId="4D8E6400" w14:textId="77777777" w:rsidR="00715FDD" w:rsidRDefault="00715FDD" w:rsidP="00715FDD">
      <w:pPr>
        <w:spacing w:line="360" w:lineRule="auto"/>
        <w:rPr>
          <w:rFonts w:cs="Times New Roman"/>
          <w:szCs w:val="24"/>
        </w:rPr>
      </w:pPr>
    </w:p>
    <w:p w14:paraId="6A9F2226" w14:textId="77777777" w:rsidR="00715FDD" w:rsidRDefault="00715FDD" w:rsidP="00715FDD">
      <w:pPr>
        <w:spacing w:line="240" w:lineRule="auto"/>
        <w:rPr>
          <w:rFonts w:cs="Times New Roman"/>
          <w:szCs w:val="24"/>
        </w:rPr>
      </w:pPr>
      <w:r>
        <w:rPr>
          <w:rFonts w:cs="Times New Roman"/>
          <w:szCs w:val="24"/>
        </w:rPr>
        <w:t>Taotletava summa kasutamise eesmärk</w:t>
      </w:r>
    </w:p>
    <w:tbl>
      <w:tblPr>
        <w:tblStyle w:val="Kontuurtabel"/>
        <w:tblW w:w="0" w:type="auto"/>
        <w:tblLook w:val="04A0" w:firstRow="1" w:lastRow="0" w:firstColumn="1" w:lastColumn="0" w:noHBand="0" w:noVBand="1"/>
      </w:tblPr>
      <w:tblGrid>
        <w:gridCol w:w="9062"/>
      </w:tblGrid>
      <w:tr w:rsidR="00715FDD" w14:paraId="7C19DE87" w14:textId="77777777" w:rsidTr="004A5EFC">
        <w:tc>
          <w:tcPr>
            <w:tcW w:w="9062" w:type="dxa"/>
          </w:tcPr>
          <w:p w14:paraId="4527BEBD" w14:textId="778AFB0E" w:rsidR="00715FDD" w:rsidRDefault="00132E84" w:rsidP="004A5EFC">
            <w:pPr>
              <w:rPr>
                <w:rFonts w:cs="Times New Roman"/>
                <w:szCs w:val="24"/>
              </w:rPr>
            </w:pPr>
            <w:r>
              <w:rPr>
                <w:rFonts w:cs="Times New Roman"/>
                <w:szCs w:val="24"/>
              </w:rPr>
              <w:t>Muusikute ja helirežissööri</w:t>
            </w:r>
            <w:r w:rsidR="009078EE">
              <w:rPr>
                <w:rFonts w:cs="Times New Roman"/>
                <w:szCs w:val="24"/>
              </w:rPr>
              <w:t xml:space="preserve"> ning </w:t>
            </w:r>
            <w:r w:rsidR="00C75A1C">
              <w:rPr>
                <w:rFonts w:cs="Times New Roman"/>
                <w:szCs w:val="24"/>
              </w:rPr>
              <w:t>salvestustehnika</w:t>
            </w:r>
            <w:r w:rsidR="009078EE">
              <w:rPr>
                <w:rFonts w:cs="Times New Roman"/>
                <w:szCs w:val="24"/>
              </w:rPr>
              <w:t xml:space="preserve"> </w:t>
            </w:r>
            <w:r>
              <w:rPr>
                <w:rFonts w:cs="Times New Roman"/>
                <w:szCs w:val="24"/>
              </w:rPr>
              <w:t>osaliseks kulude katteks</w:t>
            </w:r>
          </w:p>
          <w:p w14:paraId="20CD393F" w14:textId="77777777" w:rsidR="00715FDD" w:rsidRDefault="00715FDD" w:rsidP="004A5EFC">
            <w:pPr>
              <w:rPr>
                <w:rFonts w:cs="Times New Roman"/>
                <w:szCs w:val="24"/>
              </w:rPr>
            </w:pPr>
          </w:p>
        </w:tc>
      </w:tr>
    </w:tbl>
    <w:p w14:paraId="077AED8A" w14:textId="77777777" w:rsidR="00715FDD" w:rsidRDefault="00715FDD" w:rsidP="00715FDD">
      <w:pPr>
        <w:spacing w:line="360" w:lineRule="auto"/>
        <w:rPr>
          <w:rFonts w:cs="Times New Roman"/>
          <w:szCs w:val="24"/>
        </w:rPr>
      </w:pPr>
    </w:p>
    <w:p w14:paraId="11F76A6D" w14:textId="77777777" w:rsidR="00715FDD" w:rsidRPr="00B27F97" w:rsidRDefault="00715FDD" w:rsidP="00715FDD">
      <w:pPr>
        <w:spacing w:line="240" w:lineRule="auto"/>
        <w:rPr>
          <w:rFonts w:cs="Times New Roman"/>
          <w:szCs w:val="24"/>
        </w:rPr>
      </w:pPr>
      <w:r>
        <w:rPr>
          <w:rFonts w:cs="Times New Roman"/>
          <w:szCs w:val="24"/>
        </w:rPr>
        <w:t>Projekti toimumise ajaperiood</w:t>
      </w:r>
    </w:p>
    <w:tbl>
      <w:tblPr>
        <w:tblStyle w:val="Kontuurtabel"/>
        <w:tblW w:w="0" w:type="auto"/>
        <w:tblLook w:val="04A0" w:firstRow="1" w:lastRow="0" w:firstColumn="1" w:lastColumn="0" w:noHBand="0" w:noVBand="1"/>
      </w:tblPr>
      <w:tblGrid>
        <w:gridCol w:w="9062"/>
      </w:tblGrid>
      <w:tr w:rsidR="00715FDD" w14:paraId="077E745C" w14:textId="77777777" w:rsidTr="004A5EFC">
        <w:tc>
          <w:tcPr>
            <w:tcW w:w="9062" w:type="dxa"/>
          </w:tcPr>
          <w:p w14:paraId="5BBAA047" w14:textId="2888AE9D" w:rsidR="00715FDD" w:rsidRDefault="00E455D2" w:rsidP="00E455D2">
            <w:pPr>
              <w:rPr>
                <w:rFonts w:cs="Times New Roman"/>
                <w:szCs w:val="24"/>
              </w:rPr>
            </w:pPr>
            <w:r>
              <w:rPr>
                <w:rFonts w:cs="Times New Roman"/>
                <w:szCs w:val="24"/>
              </w:rPr>
              <w:t>märts</w:t>
            </w:r>
            <w:r w:rsidR="00B647C8">
              <w:rPr>
                <w:rFonts w:cs="Times New Roman"/>
                <w:szCs w:val="24"/>
              </w:rPr>
              <w:t xml:space="preserve"> </w:t>
            </w:r>
            <w:r w:rsidR="00BE3FC9">
              <w:rPr>
                <w:rFonts w:cs="Times New Roman"/>
                <w:szCs w:val="24"/>
              </w:rPr>
              <w:t>-</w:t>
            </w:r>
            <w:r w:rsidR="00495B1E">
              <w:rPr>
                <w:rFonts w:cs="Times New Roman"/>
                <w:szCs w:val="24"/>
              </w:rPr>
              <w:t xml:space="preserve"> november </w:t>
            </w:r>
            <w:r w:rsidR="00BE3FC9">
              <w:rPr>
                <w:rFonts w:cs="Times New Roman"/>
                <w:szCs w:val="24"/>
              </w:rPr>
              <w:t>2025</w:t>
            </w:r>
            <w:r w:rsidR="008903CB">
              <w:rPr>
                <w:rFonts w:cs="Times New Roman"/>
                <w:szCs w:val="24"/>
              </w:rPr>
              <w:t xml:space="preserve"> proovid, kontsert ja salvestus on planeeritud 1.-20. märts, edasi materjali toimetamine, kokkumäng</w:t>
            </w:r>
            <w:r w:rsidR="009078EE">
              <w:rPr>
                <w:rFonts w:cs="Times New Roman"/>
                <w:szCs w:val="24"/>
              </w:rPr>
              <w:t xml:space="preserve">, </w:t>
            </w:r>
            <w:proofErr w:type="spellStart"/>
            <w:r w:rsidR="009078EE">
              <w:rPr>
                <w:rFonts w:cs="Times New Roman"/>
                <w:szCs w:val="24"/>
              </w:rPr>
              <w:t>mastering</w:t>
            </w:r>
            <w:proofErr w:type="spellEnd"/>
          </w:p>
          <w:p w14:paraId="243FF32D" w14:textId="7780E24D" w:rsidR="008903CB" w:rsidRPr="00E455D2" w:rsidRDefault="008903CB" w:rsidP="00E455D2">
            <w:pPr>
              <w:rPr>
                <w:rFonts w:cs="Times New Roman"/>
                <w:szCs w:val="24"/>
              </w:rPr>
            </w:pPr>
            <w:r>
              <w:rPr>
                <w:rFonts w:cs="Times New Roman"/>
                <w:szCs w:val="24"/>
              </w:rPr>
              <w:t xml:space="preserve">Plaat peaks ilmuma </w:t>
            </w:r>
            <w:r w:rsidR="002441E0">
              <w:rPr>
                <w:rFonts w:cs="Times New Roman"/>
                <w:szCs w:val="24"/>
              </w:rPr>
              <w:t>2026. aasta alguses</w:t>
            </w:r>
          </w:p>
          <w:p w14:paraId="21A3A4FA" w14:textId="77777777" w:rsidR="00715FDD" w:rsidRDefault="00715FDD" w:rsidP="004A5EFC">
            <w:pPr>
              <w:rPr>
                <w:rFonts w:cs="Times New Roman"/>
                <w:szCs w:val="24"/>
              </w:rPr>
            </w:pPr>
          </w:p>
          <w:p w14:paraId="1DFCD4DA" w14:textId="77777777" w:rsidR="00715FDD" w:rsidRDefault="00715FDD" w:rsidP="004A5EFC">
            <w:pPr>
              <w:rPr>
                <w:rFonts w:cs="Times New Roman"/>
                <w:szCs w:val="24"/>
              </w:rPr>
            </w:pPr>
          </w:p>
        </w:tc>
      </w:tr>
    </w:tbl>
    <w:p w14:paraId="194293A3" w14:textId="77777777" w:rsidR="00715FDD" w:rsidRDefault="00715FDD" w:rsidP="00715FDD">
      <w:pPr>
        <w:rPr>
          <w:rFonts w:cs="Times New Roman"/>
          <w:b/>
          <w:szCs w:val="24"/>
        </w:rPr>
      </w:pPr>
      <w:r>
        <w:rPr>
          <w:rFonts w:cs="Times New Roman"/>
          <w:b/>
          <w:szCs w:val="24"/>
        </w:rPr>
        <w:br w:type="page"/>
      </w:r>
    </w:p>
    <w:p w14:paraId="2A26A01E" w14:textId="77777777" w:rsidR="00715FDD" w:rsidRDefault="00715FDD" w:rsidP="00715FDD">
      <w:pPr>
        <w:spacing w:line="360" w:lineRule="auto"/>
        <w:rPr>
          <w:rFonts w:cs="Times New Roman"/>
          <w:b/>
          <w:szCs w:val="24"/>
        </w:rPr>
      </w:pPr>
      <w:r w:rsidRPr="00FF1BB8">
        <w:rPr>
          <w:rFonts w:cs="Times New Roman"/>
          <w:b/>
          <w:szCs w:val="24"/>
        </w:rPr>
        <w:lastRenderedPageBreak/>
        <w:t>EELARVE</w:t>
      </w:r>
    </w:p>
    <w:tbl>
      <w:tblPr>
        <w:tblStyle w:val="Kontuurtabel"/>
        <w:tblW w:w="0" w:type="auto"/>
        <w:tblLook w:val="04A0" w:firstRow="1" w:lastRow="0" w:firstColumn="1" w:lastColumn="0" w:noHBand="0" w:noVBand="1"/>
      </w:tblPr>
      <w:tblGrid>
        <w:gridCol w:w="4531"/>
        <w:gridCol w:w="4531"/>
      </w:tblGrid>
      <w:tr w:rsidR="00715FDD" w14:paraId="19014C29" w14:textId="77777777" w:rsidTr="004A5EFC">
        <w:tc>
          <w:tcPr>
            <w:tcW w:w="4531" w:type="dxa"/>
          </w:tcPr>
          <w:p w14:paraId="26D978D0" w14:textId="77777777" w:rsidR="00715FDD" w:rsidRPr="00727C72" w:rsidRDefault="00715FDD" w:rsidP="004A5EFC">
            <w:pPr>
              <w:spacing w:line="360" w:lineRule="auto"/>
              <w:rPr>
                <w:rFonts w:cs="Times New Roman"/>
                <w:szCs w:val="24"/>
              </w:rPr>
            </w:pPr>
            <w:r>
              <w:rPr>
                <w:rFonts w:cs="Times New Roman"/>
                <w:b/>
                <w:szCs w:val="24"/>
              </w:rPr>
              <w:t>Kulu liik</w:t>
            </w:r>
            <w:r>
              <w:rPr>
                <w:rFonts w:cs="Times New Roman"/>
                <w:szCs w:val="24"/>
              </w:rPr>
              <w:t xml:space="preserve"> </w:t>
            </w:r>
            <w:r w:rsidRPr="00524DCD">
              <w:rPr>
                <w:rFonts w:cs="Times New Roman"/>
                <w:i/>
                <w:iCs/>
                <w:szCs w:val="24"/>
              </w:rPr>
              <w:t>(lisa vajadusel lahtreid juurde)</w:t>
            </w:r>
          </w:p>
        </w:tc>
        <w:tc>
          <w:tcPr>
            <w:tcW w:w="4531" w:type="dxa"/>
          </w:tcPr>
          <w:p w14:paraId="7FFC9C33" w14:textId="77777777" w:rsidR="00715FDD" w:rsidRDefault="00715FDD" w:rsidP="004A5EFC">
            <w:pPr>
              <w:spacing w:line="360" w:lineRule="auto"/>
              <w:rPr>
                <w:rFonts w:cs="Times New Roman"/>
                <w:b/>
                <w:szCs w:val="24"/>
              </w:rPr>
            </w:pPr>
            <w:r>
              <w:rPr>
                <w:rFonts w:cs="Times New Roman"/>
                <w:b/>
                <w:szCs w:val="24"/>
              </w:rPr>
              <w:t>Summa</w:t>
            </w:r>
          </w:p>
        </w:tc>
      </w:tr>
      <w:tr w:rsidR="00715FDD" w14:paraId="3BC49EAA" w14:textId="77777777" w:rsidTr="004A5EFC">
        <w:tc>
          <w:tcPr>
            <w:tcW w:w="4531" w:type="dxa"/>
          </w:tcPr>
          <w:p w14:paraId="61D38FA4" w14:textId="7ADAA295" w:rsidR="00715FDD" w:rsidRDefault="004052DE" w:rsidP="004A5EFC">
            <w:pPr>
              <w:spacing w:line="360" w:lineRule="auto"/>
              <w:rPr>
                <w:rFonts w:cs="Times New Roman"/>
                <w:b/>
                <w:szCs w:val="24"/>
              </w:rPr>
            </w:pPr>
            <w:r>
              <w:rPr>
                <w:rFonts w:cs="Times New Roman"/>
                <w:b/>
                <w:szCs w:val="24"/>
              </w:rPr>
              <w:t>Kristjan, Liisa Randalu honorarid</w:t>
            </w:r>
          </w:p>
        </w:tc>
        <w:tc>
          <w:tcPr>
            <w:tcW w:w="4531" w:type="dxa"/>
          </w:tcPr>
          <w:p w14:paraId="0C3A831D" w14:textId="116965CE" w:rsidR="00715FDD" w:rsidRDefault="004052DE" w:rsidP="004A5EFC">
            <w:pPr>
              <w:spacing w:line="360" w:lineRule="auto"/>
              <w:rPr>
                <w:rFonts w:cs="Times New Roman"/>
                <w:b/>
                <w:szCs w:val="24"/>
              </w:rPr>
            </w:pPr>
            <w:r>
              <w:rPr>
                <w:rFonts w:cs="Times New Roman"/>
                <w:b/>
                <w:szCs w:val="24"/>
              </w:rPr>
              <w:t>4000</w:t>
            </w:r>
          </w:p>
        </w:tc>
      </w:tr>
      <w:tr w:rsidR="00715FDD" w14:paraId="608D96E6" w14:textId="77777777" w:rsidTr="004A5EFC">
        <w:tc>
          <w:tcPr>
            <w:tcW w:w="4531" w:type="dxa"/>
          </w:tcPr>
          <w:p w14:paraId="0107C344" w14:textId="38CD5C8F" w:rsidR="00715FDD" w:rsidRDefault="00A15248" w:rsidP="004A5EFC">
            <w:pPr>
              <w:spacing w:line="360" w:lineRule="auto"/>
              <w:rPr>
                <w:rFonts w:cs="Times New Roman"/>
                <w:b/>
                <w:szCs w:val="24"/>
              </w:rPr>
            </w:pPr>
            <w:r>
              <w:rPr>
                <w:rFonts w:cs="Times New Roman"/>
                <w:b/>
                <w:szCs w:val="24"/>
              </w:rPr>
              <w:t>Liisa Randalu lend (</w:t>
            </w:r>
            <w:proofErr w:type="spellStart"/>
            <w:r>
              <w:rPr>
                <w:rFonts w:cs="Times New Roman"/>
                <w:b/>
                <w:szCs w:val="24"/>
              </w:rPr>
              <w:t>Fra</w:t>
            </w:r>
            <w:proofErr w:type="spellEnd"/>
            <w:r>
              <w:rPr>
                <w:rFonts w:cs="Times New Roman"/>
                <w:b/>
                <w:szCs w:val="24"/>
              </w:rPr>
              <w:t>-Tall-</w:t>
            </w:r>
            <w:proofErr w:type="spellStart"/>
            <w:r>
              <w:rPr>
                <w:rFonts w:cs="Times New Roman"/>
                <w:b/>
                <w:szCs w:val="24"/>
              </w:rPr>
              <w:t>Fra</w:t>
            </w:r>
            <w:proofErr w:type="spellEnd"/>
            <w:r>
              <w:rPr>
                <w:rFonts w:cs="Times New Roman"/>
                <w:b/>
                <w:szCs w:val="24"/>
              </w:rPr>
              <w:t>)</w:t>
            </w:r>
          </w:p>
        </w:tc>
        <w:tc>
          <w:tcPr>
            <w:tcW w:w="4531" w:type="dxa"/>
          </w:tcPr>
          <w:p w14:paraId="21DAC393" w14:textId="3A692811" w:rsidR="00715FDD" w:rsidRDefault="00A15248" w:rsidP="004A5EFC">
            <w:pPr>
              <w:spacing w:line="360" w:lineRule="auto"/>
              <w:rPr>
                <w:rFonts w:cs="Times New Roman"/>
                <w:b/>
                <w:szCs w:val="24"/>
              </w:rPr>
            </w:pPr>
            <w:r>
              <w:rPr>
                <w:rFonts w:cs="Times New Roman"/>
                <w:b/>
                <w:szCs w:val="24"/>
              </w:rPr>
              <w:t>547</w:t>
            </w:r>
          </w:p>
        </w:tc>
      </w:tr>
      <w:tr w:rsidR="00715FDD" w14:paraId="178EC8BC" w14:textId="77777777" w:rsidTr="004A5EFC">
        <w:tc>
          <w:tcPr>
            <w:tcW w:w="4531" w:type="dxa"/>
          </w:tcPr>
          <w:p w14:paraId="32E2D93F" w14:textId="48D85C14" w:rsidR="00715FDD" w:rsidRDefault="00A15248" w:rsidP="004A5EFC">
            <w:pPr>
              <w:spacing w:line="360" w:lineRule="auto"/>
              <w:rPr>
                <w:rFonts w:cs="Times New Roman"/>
                <w:b/>
                <w:szCs w:val="24"/>
              </w:rPr>
            </w:pPr>
            <w:r>
              <w:rPr>
                <w:rFonts w:cs="Times New Roman"/>
                <w:b/>
                <w:szCs w:val="24"/>
              </w:rPr>
              <w:t>Noodi</w:t>
            </w:r>
            <w:r w:rsidR="00FF2712">
              <w:rPr>
                <w:rFonts w:cs="Times New Roman"/>
                <w:b/>
                <w:szCs w:val="24"/>
              </w:rPr>
              <w:t>rent</w:t>
            </w:r>
          </w:p>
        </w:tc>
        <w:tc>
          <w:tcPr>
            <w:tcW w:w="4531" w:type="dxa"/>
          </w:tcPr>
          <w:p w14:paraId="43B52665" w14:textId="2F7B3430" w:rsidR="00715FDD" w:rsidRDefault="00004CB2" w:rsidP="004A5EFC">
            <w:pPr>
              <w:spacing w:line="360" w:lineRule="auto"/>
              <w:rPr>
                <w:rFonts w:cs="Times New Roman"/>
                <w:b/>
                <w:szCs w:val="24"/>
              </w:rPr>
            </w:pPr>
            <w:r>
              <w:rPr>
                <w:rFonts w:cs="Times New Roman"/>
                <w:b/>
                <w:szCs w:val="24"/>
              </w:rPr>
              <w:t>700</w:t>
            </w:r>
          </w:p>
        </w:tc>
      </w:tr>
      <w:tr w:rsidR="00715FDD" w14:paraId="5921EB64" w14:textId="77777777" w:rsidTr="004A5EFC">
        <w:tc>
          <w:tcPr>
            <w:tcW w:w="4531" w:type="dxa"/>
          </w:tcPr>
          <w:p w14:paraId="5BB7982E" w14:textId="4E3BCCC7" w:rsidR="00715FDD" w:rsidRDefault="005866B6" w:rsidP="000E1C80">
            <w:pPr>
              <w:spacing w:line="360" w:lineRule="auto"/>
              <w:jc w:val="left"/>
              <w:rPr>
                <w:rFonts w:cs="Times New Roman"/>
                <w:b/>
                <w:szCs w:val="24"/>
              </w:rPr>
            </w:pPr>
            <w:r>
              <w:rPr>
                <w:rFonts w:cs="Times New Roman"/>
                <w:b/>
                <w:szCs w:val="24"/>
              </w:rPr>
              <w:t>Salvestustehnika ja r</w:t>
            </w:r>
            <w:r w:rsidR="000E1C80">
              <w:rPr>
                <w:rFonts w:cs="Times New Roman"/>
                <w:b/>
                <w:szCs w:val="24"/>
              </w:rPr>
              <w:t>ežissöör (</w:t>
            </w:r>
            <w:proofErr w:type="spellStart"/>
            <w:r w:rsidR="00FF2712">
              <w:rPr>
                <w:rFonts w:cs="Times New Roman"/>
                <w:b/>
                <w:szCs w:val="24"/>
              </w:rPr>
              <w:t>Tammo</w:t>
            </w:r>
            <w:proofErr w:type="spellEnd"/>
            <w:r w:rsidR="00FF2712">
              <w:rPr>
                <w:rFonts w:cs="Times New Roman"/>
                <w:b/>
                <w:szCs w:val="24"/>
              </w:rPr>
              <w:t xml:space="preserve"> </w:t>
            </w:r>
            <w:proofErr w:type="spellStart"/>
            <w:r w:rsidR="00FF2712">
              <w:rPr>
                <w:rFonts w:cs="Times New Roman"/>
                <w:b/>
                <w:szCs w:val="24"/>
              </w:rPr>
              <w:t>Sumera</w:t>
            </w:r>
            <w:proofErr w:type="spellEnd"/>
            <w:r w:rsidR="000E1C80">
              <w:rPr>
                <w:rFonts w:cs="Times New Roman"/>
                <w:b/>
                <w:szCs w:val="24"/>
              </w:rPr>
              <w:t>)</w:t>
            </w:r>
          </w:p>
        </w:tc>
        <w:tc>
          <w:tcPr>
            <w:tcW w:w="4531" w:type="dxa"/>
          </w:tcPr>
          <w:p w14:paraId="2D560C48" w14:textId="672BD5C4" w:rsidR="00715FDD" w:rsidRDefault="005866B6" w:rsidP="004A5EFC">
            <w:pPr>
              <w:spacing w:line="360" w:lineRule="auto"/>
              <w:rPr>
                <w:rFonts w:cs="Times New Roman"/>
                <w:b/>
                <w:szCs w:val="24"/>
              </w:rPr>
            </w:pPr>
            <w:r>
              <w:rPr>
                <w:rFonts w:cs="Times New Roman"/>
                <w:b/>
                <w:szCs w:val="24"/>
              </w:rPr>
              <w:t>300</w:t>
            </w:r>
            <w:r w:rsidR="000E1C80">
              <w:rPr>
                <w:rFonts w:cs="Times New Roman"/>
                <w:b/>
                <w:szCs w:val="24"/>
              </w:rPr>
              <w:t>0</w:t>
            </w:r>
          </w:p>
        </w:tc>
      </w:tr>
      <w:tr w:rsidR="00715FDD" w14:paraId="0C094BD3" w14:textId="77777777" w:rsidTr="004A5EFC">
        <w:tc>
          <w:tcPr>
            <w:tcW w:w="4531" w:type="dxa"/>
          </w:tcPr>
          <w:p w14:paraId="05502EE1" w14:textId="29D0C273" w:rsidR="00715FDD" w:rsidRDefault="002121B8" w:rsidP="004A5EFC">
            <w:pPr>
              <w:spacing w:line="360" w:lineRule="auto"/>
              <w:rPr>
                <w:rFonts w:cs="Times New Roman"/>
                <w:b/>
                <w:szCs w:val="24"/>
              </w:rPr>
            </w:pPr>
            <w:r>
              <w:rPr>
                <w:rFonts w:cs="Times New Roman"/>
                <w:b/>
                <w:szCs w:val="24"/>
              </w:rPr>
              <w:t xml:space="preserve">Materjali töötlus, mix, </w:t>
            </w:r>
            <w:proofErr w:type="spellStart"/>
            <w:r>
              <w:rPr>
                <w:rFonts w:cs="Times New Roman"/>
                <w:b/>
                <w:szCs w:val="24"/>
              </w:rPr>
              <w:t>mastering</w:t>
            </w:r>
            <w:proofErr w:type="spellEnd"/>
          </w:p>
        </w:tc>
        <w:tc>
          <w:tcPr>
            <w:tcW w:w="4531" w:type="dxa"/>
          </w:tcPr>
          <w:p w14:paraId="70230F27" w14:textId="05636F64" w:rsidR="00715FDD" w:rsidRDefault="002121B8" w:rsidP="004A5EFC">
            <w:pPr>
              <w:spacing w:line="360" w:lineRule="auto"/>
              <w:rPr>
                <w:rFonts w:cs="Times New Roman"/>
                <w:b/>
                <w:szCs w:val="24"/>
              </w:rPr>
            </w:pPr>
            <w:r>
              <w:rPr>
                <w:rFonts w:cs="Times New Roman"/>
                <w:b/>
                <w:szCs w:val="24"/>
              </w:rPr>
              <w:t>4</w:t>
            </w:r>
            <w:r w:rsidR="001C1C4D">
              <w:rPr>
                <w:rFonts w:cs="Times New Roman"/>
                <w:b/>
                <w:szCs w:val="24"/>
              </w:rPr>
              <w:t>7</w:t>
            </w:r>
            <w:r>
              <w:rPr>
                <w:rFonts w:cs="Times New Roman"/>
                <w:b/>
                <w:szCs w:val="24"/>
              </w:rPr>
              <w:t>00</w:t>
            </w:r>
          </w:p>
        </w:tc>
      </w:tr>
      <w:tr w:rsidR="00715FDD" w14:paraId="6A9B3790" w14:textId="77777777" w:rsidTr="004A5EFC">
        <w:tc>
          <w:tcPr>
            <w:tcW w:w="4531" w:type="dxa"/>
          </w:tcPr>
          <w:p w14:paraId="5BAE8C7B" w14:textId="6E59AF5A" w:rsidR="00715FDD" w:rsidRDefault="00D55AF3" w:rsidP="004A5EFC">
            <w:pPr>
              <w:spacing w:line="360" w:lineRule="auto"/>
              <w:rPr>
                <w:rFonts w:cs="Times New Roman"/>
                <w:b/>
                <w:szCs w:val="24"/>
              </w:rPr>
            </w:pPr>
            <w:r>
              <w:rPr>
                <w:rFonts w:cs="Times New Roman"/>
                <w:b/>
                <w:szCs w:val="24"/>
              </w:rPr>
              <w:t>Annotatsioonid, tekstid</w:t>
            </w:r>
            <w:r w:rsidR="009C5EF0">
              <w:rPr>
                <w:rFonts w:cs="Times New Roman"/>
                <w:b/>
                <w:szCs w:val="24"/>
              </w:rPr>
              <w:t>, toimetamine</w:t>
            </w:r>
          </w:p>
        </w:tc>
        <w:tc>
          <w:tcPr>
            <w:tcW w:w="4531" w:type="dxa"/>
          </w:tcPr>
          <w:p w14:paraId="525038AD" w14:textId="4BC2D419" w:rsidR="00715FDD" w:rsidRDefault="009C5EF0" w:rsidP="004A5EFC">
            <w:pPr>
              <w:spacing w:line="360" w:lineRule="auto"/>
              <w:rPr>
                <w:rFonts w:cs="Times New Roman"/>
                <w:b/>
                <w:szCs w:val="24"/>
              </w:rPr>
            </w:pPr>
            <w:r>
              <w:rPr>
                <w:rFonts w:cs="Times New Roman"/>
                <w:b/>
                <w:szCs w:val="24"/>
              </w:rPr>
              <w:t>5</w:t>
            </w:r>
            <w:r w:rsidR="00D55AF3">
              <w:rPr>
                <w:rFonts w:cs="Times New Roman"/>
                <w:b/>
                <w:szCs w:val="24"/>
              </w:rPr>
              <w:t>00</w:t>
            </w:r>
          </w:p>
        </w:tc>
      </w:tr>
      <w:tr w:rsidR="00715FDD" w14:paraId="6D36585B" w14:textId="77777777" w:rsidTr="004A5EFC">
        <w:tc>
          <w:tcPr>
            <w:tcW w:w="4531" w:type="dxa"/>
          </w:tcPr>
          <w:p w14:paraId="5FAF6CAC" w14:textId="29E562E4" w:rsidR="00715FDD" w:rsidRDefault="00265AF3" w:rsidP="004A5EFC">
            <w:pPr>
              <w:spacing w:line="360" w:lineRule="auto"/>
              <w:rPr>
                <w:rFonts w:cs="Times New Roman"/>
                <w:b/>
                <w:szCs w:val="24"/>
              </w:rPr>
            </w:pPr>
            <w:r>
              <w:rPr>
                <w:rFonts w:cs="Times New Roman"/>
                <w:b/>
                <w:szCs w:val="24"/>
              </w:rPr>
              <w:t>Catering salvestusel</w:t>
            </w:r>
            <w:r w:rsidR="00705C15">
              <w:rPr>
                <w:rFonts w:cs="Times New Roman"/>
                <w:b/>
                <w:szCs w:val="24"/>
              </w:rPr>
              <w:t xml:space="preserve"> (4 päeva)</w:t>
            </w:r>
          </w:p>
        </w:tc>
        <w:tc>
          <w:tcPr>
            <w:tcW w:w="4531" w:type="dxa"/>
          </w:tcPr>
          <w:p w14:paraId="67E8E8C2" w14:textId="2CDF7FD1" w:rsidR="00715FDD" w:rsidRDefault="00705C15" w:rsidP="004A5EFC">
            <w:pPr>
              <w:spacing w:line="360" w:lineRule="auto"/>
              <w:rPr>
                <w:rFonts w:cs="Times New Roman"/>
                <w:b/>
                <w:szCs w:val="24"/>
              </w:rPr>
            </w:pPr>
            <w:r>
              <w:rPr>
                <w:rFonts w:cs="Times New Roman"/>
                <w:b/>
                <w:szCs w:val="24"/>
              </w:rPr>
              <w:t>600</w:t>
            </w:r>
          </w:p>
        </w:tc>
      </w:tr>
      <w:tr w:rsidR="00715FDD" w14:paraId="6E441A95" w14:textId="77777777" w:rsidTr="004A5EFC">
        <w:tc>
          <w:tcPr>
            <w:tcW w:w="4531" w:type="dxa"/>
          </w:tcPr>
          <w:p w14:paraId="58E87AE4" w14:textId="00DCD7D3" w:rsidR="00715FDD" w:rsidRDefault="009C5EF0" w:rsidP="004A5EFC">
            <w:pPr>
              <w:spacing w:line="360" w:lineRule="auto"/>
              <w:rPr>
                <w:rFonts w:cs="Times New Roman"/>
                <w:b/>
                <w:szCs w:val="24"/>
              </w:rPr>
            </w:pPr>
            <w:r>
              <w:rPr>
                <w:rFonts w:cs="Times New Roman"/>
                <w:b/>
                <w:szCs w:val="24"/>
              </w:rPr>
              <w:t>Kontserdi reklaam, turundus</w:t>
            </w:r>
            <w:r w:rsidR="00B53CDC">
              <w:rPr>
                <w:rFonts w:cs="Times New Roman"/>
                <w:b/>
                <w:szCs w:val="24"/>
              </w:rPr>
              <w:t>, trükised</w:t>
            </w:r>
          </w:p>
        </w:tc>
        <w:tc>
          <w:tcPr>
            <w:tcW w:w="4531" w:type="dxa"/>
          </w:tcPr>
          <w:p w14:paraId="69BF62F4" w14:textId="5DEC0C97" w:rsidR="00715FDD" w:rsidRDefault="009C5EF0" w:rsidP="004A5EFC">
            <w:pPr>
              <w:spacing w:line="360" w:lineRule="auto"/>
              <w:rPr>
                <w:rFonts w:cs="Times New Roman"/>
                <w:b/>
                <w:szCs w:val="24"/>
              </w:rPr>
            </w:pPr>
            <w:r>
              <w:rPr>
                <w:rFonts w:cs="Times New Roman"/>
                <w:b/>
                <w:szCs w:val="24"/>
              </w:rPr>
              <w:t>2</w:t>
            </w:r>
            <w:r w:rsidR="0053215E">
              <w:rPr>
                <w:rFonts w:cs="Times New Roman"/>
                <w:b/>
                <w:szCs w:val="24"/>
              </w:rPr>
              <w:t>3</w:t>
            </w:r>
            <w:r>
              <w:rPr>
                <w:rFonts w:cs="Times New Roman"/>
                <w:b/>
                <w:szCs w:val="24"/>
              </w:rPr>
              <w:t>00</w:t>
            </w:r>
          </w:p>
        </w:tc>
      </w:tr>
      <w:tr w:rsidR="00715FDD" w14:paraId="6355B5B0" w14:textId="77777777" w:rsidTr="004A5EFC">
        <w:tc>
          <w:tcPr>
            <w:tcW w:w="4531" w:type="dxa"/>
          </w:tcPr>
          <w:p w14:paraId="45BCAE34" w14:textId="77777777" w:rsidR="00715FDD" w:rsidRDefault="00715FDD" w:rsidP="004A5EFC">
            <w:pPr>
              <w:spacing w:line="360" w:lineRule="auto"/>
              <w:rPr>
                <w:rFonts w:cs="Times New Roman"/>
                <w:b/>
                <w:szCs w:val="24"/>
              </w:rPr>
            </w:pPr>
            <w:r>
              <w:rPr>
                <w:rFonts w:cs="Times New Roman"/>
                <w:b/>
                <w:szCs w:val="24"/>
              </w:rPr>
              <w:t>Kulud kokku</w:t>
            </w:r>
          </w:p>
        </w:tc>
        <w:tc>
          <w:tcPr>
            <w:tcW w:w="4531" w:type="dxa"/>
          </w:tcPr>
          <w:p w14:paraId="7273E644" w14:textId="2E93749A" w:rsidR="00715FDD" w:rsidRDefault="00041B11" w:rsidP="004A5EFC">
            <w:pPr>
              <w:spacing w:line="360" w:lineRule="auto"/>
              <w:rPr>
                <w:rFonts w:cs="Times New Roman"/>
                <w:b/>
                <w:szCs w:val="24"/>
              </w:rPr>
            </w:pPr>
            <w:r>
              <w:rPr>
                <w:rFonts w:cs="Times New Roman"/>
                <w:b/>
                <w:szCs w:val="24"/>
              </w:rPr>
              <w:t>1</w:t>
            </w:r>
            <w:r w:rsidR="009762D8">
              <w:rPr>
                <w:rFonts w:cs="Times New Roman"/>
                <w:b/>
                <w:szCs w:val="24"/>
              </w:rPr>
              <w:t>63</w:t>
            </w:r>
            <w:r>
              <w:rPr>
                <w:rFonts w:cs="Times New Roman"/>
                <w:b/>
                <w:szCs w:val="24"/>
              </w:rPr>
              <w:t>47</w:t>
            </w:r>
          </w:p>
        </w:tc>
      </w:tr>
    </w:tbl>
    <w:p w14:paraId="6A280BDC" w14:textId="77777777" w:rsidR="00715FDD" w:rsidRPr="00FF1BB8" w:rsidRDefault="00715FDD" w:rsidP="00715FDD">
      <w:pPr>
        <w:spacing w:line="360" w:lineRule="auto"/>
        <w:rPr>
          <w:rFonts w:cs="Times New Roman"/>
          <w:b/>
          <w:szCs w:val="24"/>
        </w:rPr>
      </w:pPr>
    </w:p>
    <w:tbl>
      <w:tblPr>
        <w:tblStyle w:val="Kontuurtabel"/>
        <w:tblW w:w="0" w:type="auto"/>
        <w:tblLook w:val="04A0" w:firstRow="1" w:lastRow="0" w:firstColumn="1" w:lastColumn="0" w:noHBand="0" w:noVBand="1"/>
      </w:tblPr>
      <w:tblGrid>
        <w:gridCol w:w="4531"/>
        <w:gridCol w:w="4531"/>
      </w:tblGrid>
      <w:tr w:rsidR="00715FDD" w14:paraId="1ADD07B8" w14:textId="77777777" w:rsidTr="004A5EFC">
        <w:tc>
          <w:tcPr>
            <w:tcW w:w="4531" w:type="dxa"/>
          </w:tcPr>
          <w:p w14:paraId="1D5BD87B" w14:textId="77777777" w:rsidR="00715FDD" w:rsidRPr="00727C72" w:rsidRDefault="00715FDD" w:rsidP="004A5EFC">
            <w:pPr>
              <w:spacing w:line="360" w:lineRule="auto"/>
              <w:rPr>
                <w:rFonts w:cs="Times New Roman"/>
                <w:szCs w:val="24"/>
              </w:rPr>
            </w:pPr>
            <w:r>
              <w:rPr>
                <w:rFonts w:cs="Times New Roman"/>
                <w:b/>
                <w:szCs w:val="24"/>
              </w:rPr>
              <w:t>Tulu liik</w:t>
            </w:r>
            <w:r>
              <w:rPr>
                <w:rFonts w:cs="Times New Roman"/>
                <w:szCs w:val="24"/>
              </w:rPr>
              <w:t xml:space="preserve"> </w:t>
            </w:r>
            <w:r w:rsidRPr="00524DCD">
              <w:rPr>
                <w:rFonts w:cs="Times New Roman"/>
                <w:i/>
                <w:iCs/>
                <w:szCs w:val="24"/>
              </w:rPr>
              <w:t>(lisa vajadusel lahtreid juurde)</w:t>
            </w:r>
          </w:p>
        </w:tc>
        <w:tc>
          <w:tcPr>
            <w:tcW w:w="4531" w:type="dxa"/>
          </w:tcPr>
          <w:p w14:paraId="678CAD30" w14:textId="77777777" w:rsidR="00715FDD" w:rsidRDefault="00715FDD" w:rsidP="004A5EFC">
            <w:pPr>
              <w:spacing w:line="360" w:lineRule="auto"/>
              <w:rPr>
                <w:rFonts w:cs="Times New Roman"/>
                <w:b/>
                <w:szCs w:val="24"/>
              </w:rPr>
            </w:pPr>
            <w:r>
              <w:rPr>
                <w:rFonts w:cs="Times New Roman"/>
                <w:b/>
                <w:szCs w:val="24"/>
              </w:rPr>
              <w:t>Summa</w:t>
            </w:r>
          </w:p>
        </w:tc>
      </w:tr>
      <w:tr w:rsidR="00715FDD" w14:paraId="015A58E6" w14:textId="77777777" w:rsidTr="004A5EFC">
        <w:tc>
          <w:tcPr>
            <w:tcW w:w="4531" w:type="dxa"/>
          </w:tcPr>
          <w:p w14:paraId="2C7DEC4C" w14:textId="0C21CFBF" w:rsidR="00715FDD" w:rsidRPr="00727C72" w:rsidRDefault="00715FDD" w:rsidP="004A5EFC">
            <w:pPr>
              <w:spacing w:line="360" w:lineRule="auto"/>
              <w:rPr>
                <w:rFonts w:cs="Times New Roman"/>
                <w:szCs w:val="24"/>
              </w:rPr>
            </w:pPr>
            <w:r>
              <w:rPr>
                <w:rFonts w:cs="Times New Roman"/>
                <w:szCs w:val="24"/>
              </w:rPr>
              <w:t>Omafinantseering</w:t>
            </w:r>
            <w:r w:rsidR="00E96860">
              <w:rPr>
                <w:rFonts w:cs="Times New Roman"/>
                <w:szCs w:val="24"/>
              </w:rPr>
              <w:t xml:space="preserve"> (EFK)</w:t>
            </w:r>
          </w:p>
        </w:tc>
        <w:tc>
          <w:tcPr>
            <w:tcW w:w="4531" w:type="dxa"/>
          </w:tcPr>
          <w:p w14:paraId="75DED9E7" w14:textId="23B2E2B6" w:rsidR="00715FDD" w:rsidRDefault="00A55B9D" w:rsidP="004A5EFC">
            <w:pPr>
              <w:spacing w:line="360" w:lineRule="auto"/>
              <w:rPr>
                <w:rFonts w:cs="Times New Roman"/>
                <w:b/>
                <w:szCs w:val="24"/>
              </w:rPr>
            </w:pPr>
            <w:r>
              <w:rPr>
                <w:rFonts w:cs="Times New Roman"/>
                <w:b/>
                <w:szCs w:val="24"/>
              </w:rPr>
              <w:t>4247</w:t>
            </w:r>
          </w:p>
        </w:tc>
      </w:tr>
      <w:tr w:rsidR="00715FDD" w14:paraId="495F81A0" w14:textId="77777777" w:rsidTr="004A5EFC">
        <w:tc>
          <w:tcPr>
            <w:tcW w:w="4531" w:type="dxa"/>
          </w:tcPr>
          <w:p w14:paraId="02112B47" w14:textId="6954A4BF" w:rsidR="00715FDD" w:rsidRPr="00727C72" w:rsidRDefault="00041B11" w:rsidP="004A5EFC">
            <w:pPr>
              <w:spacing w:line="360" w:lineRule="auto"/>
              <w:rPr>
                <w:rFonts w:cs="Times New Roman"/>
                <w:szCs w:val="24"/>
              </w:rPr>
            </w:pPr>
            <w:r>
              <w:rPr>
                <w:rFonts w:cs="Times New Roman"/>
                <w:szCs w:val="24"/>
              </w:rPr>
              <w:t>Tallinna Fillharmoonia</w:t>
            </w:r>
            <w:r w:rsidR="00722824">
              <w:rPr>
                <w:rFonts w:cs="Times New Roman"/>
                <w:szCs w:val="24"/>
              </w:rPr>
              <w:t xml:space="preserve"> (koostööpartner)</w:t>
            </w:r>
          </w:p>
        </w:tc>
        <w:tc>
          <w:tcPr>
            <w:tcW w:w="4531" w:type="dxa"/>
          </w:tcPr>
          <w:p w14:paraId="67B5ED5A" w14:textId="1CF305A9" w:rsidR="00715FDD" w:rsidRDefault="004A4FCC" w:rsidP="004A5EFC">
            <w:pPr>
              <w:spacing w:line="360" w:lineRule="auto"/>
              <w:rPr>
                <w:rFonts w:cs="Times New Roman"/>
                <w:b/>
                <w:szCs w:val="24"/>
              </w:rPr>
            </w:pPr>
            <w:r>
              <w:rPr>
                <w:rFonts w:cs="Times New Roman"/>
                <w:b/>
                <w:szCs w:val="24"/>
              </w:rPr>
              <w:t>4000</w:t>
            </w:r>
          </w:p>
        </w:tc>
      </w:tr>
      <w:tr w:rsidR="00715FDD" w14:paraId="034852E9" w14:textId="77777777" w:rsidTr="004A5EFC">
        <w:tc>
          <w:tcPr>
            <w:tcW w:w="4531" w:type="dxa"/>
          </w:tcPr>
          <w:p w14:paraId="6FFCC63E" w14:textId="2EE87425" w:rsidR="00715FDD" w:rsidRPr="00727C72" w:rsidRDefault="00DD33B8" w:rsidP="004A5EFC">
            <w:pPr>
              <w:spacing w:line="360" w:lineRule="auto"/>
              <w:rPr>
                <w:rFonts w:cs="Times New Roman"/>
                <w:szCs w:val="24"/>
              </w:rPr>
            </w:pPr>
            <w:r>
              <w:rPr>
                <w:rFonts w:cs="Times New Roman"/>
                <w:szCs w:val="24"/>
              </w:rPr>
              <w:t>Eesti Kultuurkapital (taotluse rahuldamisel)</w:t>
            </w:r>
          </w:p>
        </w:tc>
        <w:tc>
          <w:tcPr>
            <w:tcW w:w="4531" w:type="dxa"/>
          </w:tcPr>
          <w:p w14:paraId="4F4E20AC" w14:textId="060BAB09" w:rsidR="00715FDD" w:rsidRDefault="00585B98" w:rsidP="004A5EFC">
            <w:pPr>
              <w:spacing w:line="360" w:lineRule="auto"/>
              <w:rPr>
                <w:rFonts w:cs="Times New Roman"/>
                <w:b/>
                <w:szCs w:val="24"/>
              </w:rPr>
            </w:pPr>
            <w:r>
              <w:rPr>
                <w:rFonts w:cs="Times New Roman"/>
                <w:b/>
                <w:szCs w:val="24"/>
              </w:rPr>
              <w:t>15</w:t>
            </w:r>
            <w:r w:rsidR="004A3466">
              <w:rPr>
                <w:rFonts w:cs="Times New Roman"/>
                <w:b/>
                <w:szCs w:val="24"/>
              </w:rPr>
              <w:t>00</w:t>
            </w:r>
          </w:p>
        </w:tc>
      </w:tr>
      <w:tr w:rsidR="00715FDD" w14:paraId="732E1E80" w14:textId="77777777" w:rsidTr="004A5EFC">
        <w:tc>
          <w:tcPr>
            <w:tcW w:w="4531" w:type="dxa"/>
          </w:tcPr>
          <w:p w14:paraId="08A161C1" w14:textId="6CB35768" w:rsidR="00715FDD" w:rsidRPr="00727C72" w:rsidRDefault="00DD33B8" w:rsidP="004A5EFC">
            <w:pPr>
              <w:spacing w:line="360" w:lineRule="auto"/>
              <w:rPr>
                <w:rFonts w:cs="Times New Roman"/>
                <w:szCs w:val="24"/>
              </w:rPr>
            </w:pPr>
            <w:r>
              <w:rPr>
                <w:rFonts w:cs="Times New Roman"/>
                <w:szCs w:val="24"/>
              </w:rPr>
              <w:t>EAÜ (taotluse rahuldamisel)</w:t>
            </w:r>
          </w:p>
        </w:tc>
        <w:tc>
          <w:tcPr>
            <w:tcW w:w="4531" w:type="dxa"/>
          </w:tcPr>
          <w:p w14:paraId="322FE9EE" w14:textId="3F8EFA5A" w:rsidR="00715FDD" w:rsidRDefault="004A3466" w:rsidP="004A5EFC">
            <w:pPr>
              <w:spacing w:line="360" w:lineRule="auto"/>
              <w:rPr>
                <w:rFonts w:cs="Times New Roman"/>
                <w:b/>
                <w:szCs w:val="24"/>
              </w:rPr>
            </w:pPr>
            <w:r>
              <w:rPr>
                <w:rFonts w:cs="Times New Roman"/>
                <w:b/>
                <w:szCs w:val="24"/>
              </w:rPr>
              <w:t>1500</w:t>
            </w:r>
          </w:p>
        </w:tc>
      </w:tr>
      <w:tr w:rsidR="00715FDD" w14:paraId="2F45A7ED" w14:textId="77777777" w:rsidTr="004A5EFC">
        <w:tc>
          <w:tcPr>
            <w:tcW w:w="4531" w:type="dxa"/>
          </w:tcPr>
          <w:p w14:paraId="4B54F74B" w14:textId="12977A4A" w:rsidR="00715FDD" w:rsidRPr="00727C72" w:rsidRDefault="001C1C4D" w:rsidP="004A5EFC">
            <w:pPr>
              <w:spacing w:line="360" w:lineRule="auto"/>
              <w:rPr>
                <w:rFonts w:cs="Times New Roman"/>
                <w:szCs w:val="24"/>
              </w:rPr>
            </w:pPr>
            <w:r>
              <w:rPr>
                <w:rFonts w:cs="Times New Roman"/>
                <w:bCs/>
                <w:szCs w:val="24"/>
              </w:rPr>
              <w:t xml:space="preserve">Autoriõiguse seadus </w:t>
            </w:r>
            <w:r w:rsidRPr="007B4059">
              <w:rPr>
                <w:rFonts w:cs="Times New Roman"/>
                <w:szCs w:val="24"/>
              </w:rPr>
              <w:t xml:space="preserve">§ 27 LG 10 </w:t>
            </w:r>
            <w:r w:rsidR="004A3466">
              <w:rPr>
                <w:rFonts w:cs="Times New Roman"/>
                <w:szCs w:val="24"/>
              </w:rPr>
              <w:t>(taotluse rahuldamisel)</w:t>
            </w:r>
          </w:p>
        </w:tc>
        <w:tc>
          <w:tcPr>
            <w:tcW w:w="4531" w:type="dxa"/>
          </w:tcPr>
          <w:p w14:paraId="159FD1F0" w14:textId="176F2618" w:rsidR="00715FDD" w:rsidRDefault="00B53CDC" w:rsidP="004A5EFC">
            <w:pPr>
              <w:spacing w:line="360" w:lineRule="auto"/>
              <w:rPr>
                <w:rFonts w:cs="Times New Roman"/>
                <w:b/>
                <w:szCs w:val="24"/>
              </w:rPr>
            </w:pPr>
            <w:r>
              <w:rPr>
                <w:rFonts w:cs="Times New Roman"/>
                <w:b/>
                <w:szCs w:val="24"/>
              </w:rPr>
              <w:t>3</w:t>
            </w:r>
            <w:r w:rsidR="00572E82">
              <w:rPr>
                <w:rFonts w:cs="Times New Roman"/>
                <w:b/>
                <w:szCs w:val="24"/>
              </w:rPr>
              <w:t>0</w:t>
            </w:r>
            <w:r w:rsidR="004A3466">
              <w:rPr>
                <w:rFonts w:cs="Times New Roman"/>
                <w:b/>
                <w:szCs w:val="24"/>
              </w:rPr>
              <w:t>00</w:t>
            </w:r>
          </w:p>
        </w:tc>
      </w:tr>
      <w:tr w:rsidR="00715FDD" w14:paraId="65D3FDEB" w14:textId="77777777" w:rsidTr="004A5EFC">
        <w:tc>
          <w:tcPr>
            <w:tcW w:w="4531" w:type="dxa"/>
          </w:tcPr>
          <w:p w14:paraId="1E47EA5E" w14:textId="17C268DB" w:rsidR="00715FDD" w:rsidRPr="00727C72" w:rsidRDefault="009C5EF0" w:rsidP="004A5EFC">
            <w:pPr>
              <w:spacing w:line="360" w:lineRule="auto"/>
              <w:rPr>
                <w:rFonts w:cs="Times New Roman"/>
                <w:szCs w:val="24"/>
              </w:rPr>
            </w:pPr>
            <w:r>
              <w:rPr>
                <w:rFonts w:cs="Times New Roman"/>
                <w:szCs w:val="24"/>
              </w:rPr>
              <w:t>Kontserdi piletitulu</w:t>
            </w:r>
            <w:r w:rsidR="0053215E">
              <w:rPr>
                <w:rFonts w:cs="Times New Roman"/>
                <w:szCs w:val="24"/>
              </w:rPr>
              <w:t xml:space="preserve"> </w:t>
            </w:r>
          </w:p>
        </w:tc>
        <w:tc>
          <w:tcPr>
            <w:tcW w:w="4531" w:type="dxa"/>
          </w:tcPr>
          <w:p w14:paraId="47F6E5A0" w14:textId="354F1A32" w:rsidR="00715FDD" w:rsidRDefault="00C61F95" w:rsidP="004A5EFC">
            <w:pPr>
              <w:spacing w:line="360" w:lineRule="auto"/>
              <w:rPr>
                <w:rFonts w:cs="Times New Roman"/>
                <w:b/>
                <w:szCs w:val="24"/>
              </w:rPr>
            </w:pPr>
            <w:r>
              <w:rPr>
                <w:rFonts w:cs="Times New Roman"/>
                <w:b/>
                <w:szCs w:val="24"/>
              </w:rPr>
              <w:t>2</w:t>
            </w:r>
            <w:r w:rsidR="0053215E">
              <w:rPr>
                <w:rFonts w:cs="Times New Roman"/>
                <w:b/>
                <w:szCs w:val="24"/>
              </w:rPr>
              <w:t>1</w:t>
            </w:r>
            <w:r>
              <w:rPr>
                <w:rFonts w:cs="Times New Roman"/>
                <w:b/>
                <w:szCs w:val="24"/>
              </w:rPr>
              <w:t>00</w:t>
            </w:r>
          </w:p>
        </w:tc>
      </w:tr>
      <w:tr w:rsidR="00715FDD" w14:paraId="6CC1D95D" w14:textId="77777777" w:rsidTr="004A5EFC">
        <w:tc>
          <w:tcPr>
            <w:tcW w:w="4531" w:type="dxa"/>
          </w:tcPr>
          <w:p w14:paraId="10C11590" w14:textId="77777777" w:rsidR="00715FDD" w:rsidRDefault="00715FDD" w:rsidP="004A5EFC">
            <w:pPr>
              <w:spacing w:line="360" w:lineRule="auto"/>
              <w:rPr>
                <w:rFonts w:cs="Times New Roman"/>
                <w:b/>
                <w:szCs w:val="24"/>
              </w:rPr>
            </w:pPr>
          </w:p>
        </w:tc>
        <w:tc>
          <w:tcPr>
            <w:tcW w:w="4531" w:type="dxa"/>
          </w:tcPr>
          <w:p w14:paraId="5A64EC15" w14:textId="77777777" w:rsidR="00715FDD" w:rsidRDefault="00715FDD" w:rsidP="004A5EFC">
            <w:pPr>
              <w:spacing w:line="360" w:lineRule="auto"/>
              <w:rPr>
                <w:rFonts w:cs="Times New Roman"/>
                <w:b/>
                <w:szCs w:val="24"/>
              </w:rPr>
            </w:pPr>
          </w:p>
        </w:tc>
      </w:tr>
      <w:tr w:rsidR="00715FDD" w14:paraId="184785B9" w14:textId="77777777" w:rsidTr="004A5EFC">
        <w:tc>
          <w:tcPr>
            <w:tcW w:w="4531" w:type="dxa"/>
          </w:tcPr>
          <w:p w14:paraId="63BCA8AA" w14:textId="77777777" w:rsidR="00715FDD" w:rsidRDefault="00715FDD" w:rsidP="004A5EFC">
            <w:pPr>
              <w:spacing w:line="360" w:lineRule="auto"/>
              <w:rPr>
                <w:rFonts w:cs="Times New Roman"/>
                <w:b/>
                <w:szCs w:val="24"/>
              </w:rPr>
            </w:pPr>
          </w:p>
        </w:tc>
        <w:tc>
          <w:tcPr>
            <w:tcW w:w="4531" w:type="dxa"/>
          </w:tcPr>
          <w:p w14:paraId="579F608A" w14:textId="77777777" w:rsidR="00715FDD" w:rsidRDefault="00715FDD" w:rsidP="004A5EFC">
            <w:pPr>
              <w:spacing w:line="360" w:lineRule="auto"/>
              <w:rPr>
                <w:rFonts w:cs="Times New Roman"/>
                <w:b/>
                <w:szCs w:val="24"/>
              </w:rPr>
            </w:pPr>
          </w:p>
        </w:tc>
      </w:tr>
      <w:tr w:rsidR="00715FDD" w14:paraId="14602BF7" w14:textId="77777777" w:rsidTr="004A5EFC">
        <w:tc>
          <w:tcPr>
            <w:tcW w:w="4531" w:type="dxa"/>
          </w:tcPr>
          <w:p w14:paraId="0AE1B9CA" w14:textId="77777777" w:rsidR="00715FDD" w:rsidRDefault="00715FDD" w:rsidP="004A5EFC">
            <w:pPr>
              <w:spacing w:line="360" w:lineRule="auto"/>
              <w:rPr>
                <w:rFonts w:cs="Times New Roman"/>
                <w:b/>
                <w:szCs w:val="24"/>
              </w:rPr>
            </w:pPr>
            <w:r>
              <w:rPr>
                <w:rFonts w:cs="Times New Roman"/>
                <w:b/>
                <w:szCs w:val="24"/>
              </w:rPr>
              <w:t>Tulud kokku</w:t>
            </w:r>
          </w:p>
        </w:tc>
        <w:tc>
          <w:tcPr>
            <w:tcW w:w="4531" w:type="dxa"/>
          </w:tcPr>
          <w:p w14:paraId="10A13AF9" w14:textId="3C4F5346" w:rsidR="00715FDD" w:rsidRDefault="00A55B9D" w:rsidP="004A5EFC">
            <w:pPr>
              <w:spacing w:line="360" w:lineRule="auto"/>
              <w:rPr>
                <w:rFonts w:cs="Times New Roman"/>
                <w:b/>
                <w:szCs w:val="24"/>
              </w:rPr>
            </w:pPr>
            <w:r>
              <w:rPr>
                <w:rFonts w:cs="Times New Roman"/>
                <w:b/>
                <w:szCs w:val="24"/>
              </w:rPr>
              <w:t>16347</w:t>
            </w:r>
          </w:p>
        </w:tc>
      </w:tr>
    </w:tbl>
    <w:p w14:paraId="48835D79" w14:textId="77777777" w:rsidR="00715FDD" w:rsidRPr="0077736D" w:rsidRDefault="00715FDD" w:rsidP="00715FDD">
      <w:pPr>
        <w:rPr>
          <w:rFonts w:cs="Times New Roman"/>
          <w:szCs w:val="24"/>
        </w:rPr>
      </w:pPr>
    </w:p>
    <w:p w14:paraId="72A5D461" w14:textId="77777777" w:rsidR="00572FA1" w:rsidRDefault="00715FDD" w:rsidP="00715FDD">
      <w:r>
        <w:rPr>
          <w:b/>
          <w:bCs/>
          <w:color w:val="000000" w:themeColor="text1"/>
        </w:rPr>
        <w:br w:type="page"/>
      </w:r>
    </w:p>
    <w:sectPr w:rsidR="0057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A4ACD"/>
    <w:multiLevelType w:val="hybridMultilevel"/>
    <w:tmpl w:val="3FC266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7482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DD"/>
    <w:rsid w:val="00004CB2"/>
    <w:rsid w:val="00041B11"/>
    <w:rsid w:val="00055C7F"/>
    <w:rsid w:val="0007495D"/>
    <w:rsid w:val="000E1C80"/>
    <w:rsid w:val="000E706A"/>
    <w:rsid w:val="00132E84"/>
    <w:rsid w:val="00136D8B"/>
    <w:rsid w:val="00154996"/>
    <w:rsid w:val="001860C5"/>
    <w:rsid w:val="001B3692"/>
    <w:rsid w:val="001C1C4D"/>
    <w:rsid w:val="002121B8"/>
    <w:rsid w:val="002441E0"/>
    <w:rsid w:val="00265AF3"/>
    <w:rsid w:val="002D0350"/>
    <w:rsid w:val="002E5C4C"/>
    <w:rsid w:val="002E66B1"/>
    <w:rsid w:val="003746F0"/>
    <w:rsid w:val="003E2793"/>
    <w:rsid w:val="00404417"/>
    <w:rsid w:val="004052DE"/>
    <w:rsid w:val="004924A6"/>
    <w:rsid w:val="00495B1E"/>
    <w:rsid w:val="004961CF"/>
    <w:rsid w:val="0049725F"/>
    <w:rsid w:val="004A3466"/>
    <w:rsid w:val="004A4FCC"/>
    <w:rsid w:val="00503E8B"/>
    <w:rsid w:val="00525F7D"/>
    <w:rsid w:val="0053215E"/>
    <w:rsid w:val="005423B6"/>
    <w:rsid w:val="005458F3"/>
    <w:rsid w:val="005475C5"/>
    <w:rsid w:val="00556EAF"/>
    <w:rsid w:val="00562CD7"/>
    <w:rsid w:val="00572E82"/>
    <w:rsid w:val="00572E95"/>
    <w:rsid w:val="00572FA1"/>
    <w:rsid w:val="00585B98"/>
    <w:rsid w:val="005866B6"/>
    <w:rsid w:val="005A523E"/>
    <w:rsid w:val="005C2C0D"/>
    <w:rsid w:val="005C5802"/>
    <w:rsid w:val="00612364"/>
    <w:rsid w:val="00685854"/>
    <w:rsid w:val="006866B7"/>
    <w:rsid w:val="006A0D7F"/>
    <w:rsid w:val="006E7EB1"/>
    <w:rsid w:val="006F47D9"/>
    <w:rsid w:val="00705C15"/>
    <w:rsid w:val="0071363B"/>
    <w:rsid w:val="00715FDD"/>
    <w:rsid w:val="00722824"/>
    <w:rsid w:val="007D53C7"/>
    <w:rsid w:val="00833B45"/>
    <w:rsid w:val="00851D7C"/>
    <w:rsid w:val="008903CB"/>
    <w:rsid w:val="009078EE"/>
    <w:rsid w:val="009127CD"/>
    <w:rsid w:val="009762D8"/>
    <w:rsid w:val="00987E60"/>
    <w:rsid w:val="009B0F64"/>
    <w:rsid w:val="009B600E"/>
    <w:rsid w:val="009C5EF0"/>
    <w:rsid w:val="009F3457"/>
    <w:rsid w:val="00A000A2"/>
    <w:rsid w:val="00A072AF"/>
    <w:rsid w:val="00A15248"/>
    <w:rsid w:val="00A419A0"/>
    <w:rsid w:val="00A53E1D"/>
    <w:rsid w:val="00A545F3"/>
    <w:rsid w:val="00A55B9D"/>
    <w:rsid w:val="00A65465"/>
    <w:rsid w:val="00AC008B"/>
    <w:rsid w:val="00B02212"/>
    <w:rsid w:val="00B53CDC"/>
    <w:rsid w:val="00B647C8"/>
    <w:rsid w:val="00B66CAD"/>
    <w:rsid w:val="00B854B3"/>
    <w:rsid w:val="00BC1EC6"/>
    <w:rsid w:val="00BD6139"/>
    <w:rsid w:val="00BD76F9"/>
    <w:rsid w:val="00BE3FC9"/>
    <w:rsid w:val="00C2458C"/>
    <w:rsid w:val="00C57064"/>
    <w:rsid w:val="00C61F95"/>
    <w:rsid w:val="00C714E1"/>
    <w:rsid w:val="00C75A1C"/>
    <w:rsid w:val="00C80118"/>
    <w:rsid w:val="00C86DE5"/>
    <w:rsid w:val="00CA2AB3"/>
    <w:rsid w:val="00CA5E71"/>
    <w:rsid w:val="00CB7325"/>
    <w:rsid w:val="00CC6ABF"/>
    <w:rsid w:val="00CD1ECE"/>
    <w:rsid w:val="00CD46E7"/>
    <w:rsid w:val="00D0148D"/>
    <w:rsid w:val="00D02335"/>
    <w:rsid w:val="00D20496"/>
    <w:rsid w:val="00D55AF3"/>
    <w:rsid w:val="00DA1218"/>
    <w:rsid w:val="00DD33B8"/>
    <w:rsid w:val="00E455D2"/>
    <w:rsid w:val="00E80447"/>
    <w:rsid w:val="00E96860"/>
    <w:rsid w:val="00EB3350"/>
    <w:rsid w:val="00F069B5"/>
    <w:rsid w:val="00F06B64"/>
    <w:rsid w:val="00F11B4D"/>
    <w:rsid w:val="00F23A33"/>
    <w:rsid w:val="00F51540"/>
    <w:rsid w:val="00F52680"/>
    <w:rsid w:val="00F56C6F"/>
    <w:rsid w:val="00F75E52"/>
    <w:rsid w:val="00F91202"/>
    <w:rsid w:val="00FE4DDE"/>
    <w:rsid w:val="00FF2712"/>
    <w:rsid w:val="00FF49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5D81"/>
  <w15:chartTrackingRefBased/>
  <w15:docId w15:val="{2F0125F0-BE8F-4E0F-B4EF-FE434C1D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5FDD"/>
    <w:pPr>
      <w:jc w:val="both"/>
    </w:pPr>
    <w:rPr>
      <w:rFonts w:ascii="Times New Roman" w:hAnsi="Times New Roman"/>
      <w:kern w:val="0"/>
      <w:sz w:val="24"/>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15FDD"/>
    <w:rPr>
      <w:color w:val="0000FF"/>
      <w:u w:val="single"/>
    </w:rPr>
  </w:style>
  <w:style w:type="table" w:styleId="Kontuurtabel">
    <w:name w:val="Table Grid"/>
    <w:basedOn w:val="Normaaltabel"/>
    <w:uiPriority w:val="39"/>
    <w:rsid w:val="00715F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45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jus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744</Words>
  <Characters>4317</Characters>
  <Application>Microsoft Office Word</Application>
  <DocSecurity>0</DocSecurity>
  <Lines>35</Lines>
  <Paragraphs>10</Paragraphs>
  <ScaleCrop>false</ScaleCrop>
  <Company>Registrite ja Infosüsteemide Keskus</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Tiia Valper - EFK</cp:lastModifiedBy>
  <cp:revision>114</cp:revision>
  <dcterms:created xsi:type="dcterms:W3CDTF">2025-01-31T07:57:00Z</dcterms:created>
  <dcterms:modified xsi:type="dcterms:W3CDTF">2025-01-31T10:45:00Z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2025-01-31T07:57:53Z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14f6bda0-1310-4aea-9995-afd4c3fe67ca</vt:lpwstr>
  </property>
  <property fmtid="{D5CDD505-2E9C-101B-9397-08002B2CF9AE}" pid="8" name="MSIP_Label_defa4170-0d19-0005-0004-bc88714345d2_ContentBits">
    <vt:lpwstr>0</vt:lpwstr>
  </property>
</Properties>
</file>